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6ABF" w:rsidRPr="00613697" w:rsidRDefault="00B8436B">
      <w:pPr>
        <w:spacing w:line="800" w:lineRule="exact"/>
        <w:jc w:val="center"/>
        <w:rPr>
          <w:rFonts w:asciiTheme="majorEastAsia" w:eastAsiaTheme="majorEastAsia" w:hAnsiTheme="majorEastAsia"/>
          <w:b/>
          <w:bCs/>
          <w:color w:val="FF0000"/>
          <w:spacing w:val="38"/>
          <w:sz w:val="24"/>
        </w:rPr>
      </w:pPr>
      <w:r>
        <w:rPr>
          <w:rFonts w:asciiTheme="majorEastAsia" w:eastAsiaTheme="majorEastAsia" w:hAnsiTheme="majorEastAsia" w:hint="eastAsia"/>
          <w:b/>
          <w:bCs/>
          <w:spacing w:val="38"/>
          <w:sz w:val="24"/>
        </w:rPr>
        <w:t>询价采购编号：GMPT</w:t>
      </w:r>
      <w:r>
        <w:rPr>
          <w:rFonts w:asciiTheme="majorEastAsia" w:eastAsiaTheme="majorEastAsia" w:hAnsiTheme="majorEastAsia"/>
          <w:b/>
          <w:bCs/>
          <w:spacing w:val="38"/>
          <w:sz w:val="24"/>
        </w:rPr>
        <w:t>20</w:t>
      </w:r>
      <w:r>
        <w:rPr>
          <w:rFonts w:asciiTheme="majorEastAsia" w:eastAsiaTheme="majorEastAsia" w:hAnsiTheme="majorEastAsia" w:hint="eastAsia"/>
          <w:b/>
          <w:bCs/>
          <w:spacing w:val="38"/>
          <w:sz w:val="24"/>
        </w:rPr>
        <w:t>20</w:t>
      </w:r>
      <w:r>
        <w:rPr>
          <w:rFonts w:asciiTheme="majorEastAsia" w:eastAsiaTheme="majorEastAsia" w:hAnsiTheme="majorEastAsia"/>
          <w:b/>
          <w:bCs/>
          <w:spacing w:val="38"/>
          <w:sz w:val="24"/>
        </w:rPr>
        <w:t>-0</w:t>
      </w:r>
      <w:r w:rsidR="0038556C">
        <w:rPr>
          <w:rFonts w:asciiTheme="majorEastAsia" w:eastAsiaTheme="majorEastAsia" w:hAnsiTheme="majorEastAsia" w:hint="eastAsia"/>
          <w:b/>
          <w:bCs/>
          <w:spacing w:val="38"/>
          <w:sz w:val="24"/>
        </w:rPr>
        <w:t>0</w:t>
      </w:r>
      <w:r w:rsidR="009B13D3">
        <w:rPr>
          <w:rFonts w:asciiTheme="majorEastAsia" w:eastAsiaTheme="majorEastAsia" w:hAnsiTheme="majorEastAsia"/>
          <w:b/>
          <w:bCs/>
          <w:spacing w:val="38"/>
          <w:sz w:val="24"/>
        </w:rPr>
        <w:t>6</w:t>
      </w:r>
    </w:p>
    <w:p w:rsidR="00266ABF" w:rsidRDefault="00266ABF">
      <w:pPr>
        <w:spacing w:line="800" w:lineRule="exact"/>
        <w:jc w:val="center"/>
        <w:rPr>
          <w:rFonts w:asciiTheme="majorEastAsia" w:eastAsiaTheme="majorEastAsia" w:hAnsiTheme="majorEastAsia"/>
          <w:b/>
          <w:bCs/>
          <w:spacing w:val="38"/>
          <w:sz w:val="72"/>
          <w:szCs w:val="72"/>
        </w:rPr>
      </w:pPr>
    </w:p>
    <w:p w:rsidR="00266ABF" w:rsidRDefault="00266ABF">
      <w:pPr>
        <w:spacing w:line="800" w:lineRule="exact"/>
        <w:jc w:val="center"/>
        <w:rPr>
          <w:rFonts w:asciiTheme="majorEastAsia" w:eastAsiaTheme="majorEastAsia" w:hAnsiTheme="majorEastAsia"/>
          <w:b/>
          <w:bCs/>
          <w:spacing w:val="38"/>
          <w:sz w:val="72"/>
          <w:szCs w:val="72"/>
        </w:rPr>
      </w:pPr>
      <w:bookmarkStart w:id="0" w:name="_GoBack"/>
      <w:bookmarkEnd w:id="0"/>
    </w:p>
    <w:p w:rsidR="00266ABF" w:rsidRDefault="00B8436B">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b/>
          <w:bCs/>
          <w:spacing w:val="38"/>
          <w:sz w:val="72"/>
          <w:szCs w:val="72"/>
        </w:rPr>
        <w:t>询价采购文件</w:t>
      </w:r>
    </w:p>
    <w:p w:rsidR="00266ABF" w:rsidRDefault="00266ABF">
      <w:pPr>
        <w:spacing w:line="500" w:lineRule="exact"/>
        <w:rPr>
          <w:rFonts w:asciiTheme="majorEastAsia" w:eastAsiaTheme="majorEastAsia" w:hAnsiTheme="majorEastAsia"/>
          <w:sz w:val="32"/>
        </w:rPr>
      </w:pPr>
    </w:p>
    <w:p w:rsidR="00266ABF" w:rsidRPr="00F17A2F" w:rsidRDefault="001E43E1" w:rsidP="00082FDC">
      <w:pPr>
        <w:autoSpaceDE w:val="0"/>
        <w:autoSpaceDN w:val="0"/>
        <w:adjustRightInd w:val="0"/>
        <w:spacing w:line="660" w:lineRule="exact"/>
        <w:ind w:firstLineChars="700" w:firstLine="2520"/>
        <w:rPr>
          <w:rFonts w:asciiTheme="majorEastAsia" w:eastAsiaTheme="majorEastAsia" w:hAnsiTheme="majorEastAsia"/>
          <w:sz w:val="36"/>
          <w:szCs w:val="36"/>
        </w:rPr>
      </w:pPr>
      <w:r>
        <w:rPr>
          <w:rFonts w:asciiTheme="majorEastAsia" w:eastAsiaTheme="majorEastAsia" w:hAnsiTheme="majorEastAsia" w:hint="eastAsia"/>
          <w:sz w:val="36"/>
          <w:szCs w:val="36"/>
        </w:rPr>
        <w:t>设备</w:t>
      </w:r>
      <w:r w:rsidR="00B8436B" w:rsidRPr="00F17A2F">
        <w:rPr>
          <w:rFonts w:asciiTheme="majorEastAsia" w:eastAsiaTheme="majorEastAsia" w:hAnsiTheme="majorEastAsia" w:hint="eastAsia"/>
          <w:sz w:val="36"/>
          <w:szCs w:val="36"/>
        </w:rPr>
        <w:t>名称：</w:t>
      </w:r>
      <w:r w:rsidR="00082FDC" w:rsidRPr="00E6361A">
        <w:rPr>
          <w:rFonts w:ascii="宋体" w:hAnsi="宋体" w:hint="eastAsia"/>
          <w:b/>
          <w:color w:val="000000" w:themeColor="text1"/>
          <w:sz w:val="32"/>
          <w:szCs w:val="32"/>
        </w:rPr>
        <w:t>手持式合金分析仪</w:t>
      </w:r>
    </w:p>
    <w:p w:rsidR="00266ABF" w:rsidRDefault="00266ABF">
      <w:pPr>
        <w:spacing w:line="660" w:lineRule="exact"/>
        <w:rPr>
          <w:rFonts w:asciiTheme="majorEastAsia" w:eastAsiaTheme="majorEastAsia" w:hAnsiTheme="majorEastAsia"/>
          <w:sz w:val="36"/>
        </w:rPr>
      </w:pPr>
    </w:p>
    <w:p w:rsidR="00266ABF" w:rsidRDefault="0038556C">
      <w:pPr>
        <w:spacing w:line="800" w:lineRule="exact"/>
        <w:ind w:firstLineChars="650" w:firstLine="2340"/>
        <w:rPr>
          <w:rFonts w:asciiTheme="majorEastAsia" w:eastAsiaTheme="majorEastAsia" w:hAnsiTheme="majorEastAsia"/>
          <w:b/>
          <w:bCs/>
          <w:spacing w:val="38"/>
          <w:sz w:val="24"/>
        </w:rPr>
      </w:pPr>
      <w:r>
        <w:rPr>
          <w:rFonts w:asciiTheme="majorEastAsia" w:eastAsiaTheme="majorEastAsia" w:hAnsiTheme="majorEastAsia" w:hint="eastAsia"/>
          <w:sz w:val="36"/>
          <w:szCs w:val="36"/>
        </w:rPr>
        <w:t>设备</w:t>
      </w:r>
      <w:r w:rsidR="00B8436B">
        <w:rPr>
          <w:rFonts w:asciiTheme="majorEastAsia" w:eastAsiaTheme="majorEastAsia" w:hAnsiTheme="majorEastAsia" w:hint="eastAsia"/>
          <w:sz w:val="36"/>
          <w:szCs w:val="36"/>
        </w:rPr>
        <w:t>编号：</w:t>
      </w:r>
      <w:r w:rsidR="00B8436B">
        <w:rPr>
          <w:rFonts w:asciiTheme="majorEastAsia" w:eastAsiaTheme="majorEastAsia" w:hAnsiTheme="majorEastAsia" w:hint="eastAsia"/>
          <w:b/>
          <w:bCs/>
          <w:spacing w:val="38"/>
          <w:sz w:val="24"/>
        </w:rPr>
        <w:t>GMPT</w:t>
      </w:r>
      <w:r w:rsidR="00B8436B">
        <w:rPr>
          <w:rFonts w:asciiTheme="majorEastAsia" w:eastAsiaTheme="majorEastAsia" w:hAnsiTheme="majorEastAsia"/>
          <w:b/>
          <w:bCs/>
          <w:spacing w:val="38"/>
          <w:sz w:val="24"/>
        </w:rPr>
        <w:t>20</w:t>
      </w:r>
      <w:r w:rsidR="00B8436B">
        <w:rPr>
          <w:rFonts w:asciiTheme="majorEastAsia" w:eastAsiaTheme="majorEastAsia" w:hAnsiTheme="majorEastAsia" w:hint="eastAsia"/>
          <w:b/>
          <w:bCs/>
          <w:spacing w:val="38"/>
          <w:sz w:val="24"/>
        </w:rPr>
        <w:t>20</w:t>
      </w:r>
      <w:r w:rsidR="00B8436B">
        <w:rPr>
          <w:rFonts w:asciiTheme="majorEastAsia" w:eastAsiaTheme="majorEastAsia" w:hAnsiTheme="majorEastAsia"/>
          <w:b/>
          <w:bCs/>
          <w:spacing w:val="38"/>
          <w:sz w:val="24"/>
        </w:rPr>
        <w:t>-</w:t>
      </w:r>
      <w:r>
        <w:rPr>
          <w:rFonts w:asciiTheme="majorEastAsia" w:eastAsiaTheme="majorEastAsia" w:hAnsiTheme="majorEastAsia" w:hint="eastAsia"/>
          <w:b/>
          <w:bCs/>
          <w:color w:val="FF0000"/>
          <w:spacing w:val="38"/>
          <w:sz w:val="24"/>
        </w:rPr>
        <w:t>00</w:t>
      </w:r>
      <w:r w:rsidR="00082FDC">
        <w:rPr>
          <w:rFonts w:asciiTheme="majorEastAsia" w:eastAsiaTheme="majorEastAsia" w:hAnsiTheme="majorEastAsia" w:hint="eastAsia"/>
          <w:b/>
          <w:bCs/>
          <w:color w:val="FF0000"/>
          <w:spacing w:val="38"/>
          <w:sz w:val="24"/>
        </w:rPr>
        <w:t>6</w:t>
      </w:r>
      <w:r w:rsidR="00B8436B">
        <w:rPr>
          <w:rFonts w:asciiTheme="majorEastAsia" w:eastAsiaTheme="majorEastAsia" w:hAnsiTheme="majorEastAsia" w:hint="eastAsia"/>
          <w:sz w:val="36"/>
          <w:szCs w:val="36"/>
        </w:rPr>
        <w:t>号</w:t>
      </w:r>
    </w:p>
    <w:p w:rsidR="00266ABF" w:rsidRDefault="00266ABF">
      <w:pPr>
        <w:spacing w:line="500" w:lineRule="exact"/>
        <w:ind w:firstLineChars="500" w:firstLine="1800"/>
        <w:rPr>
          <w:rFonts w:asciiTheme="majorEastAsia" w:eastAsiaTheme="majorEastAsia" w:hAnsiTheme="majorEastAsia"/>
          <w:sz w:val="36"/>
          <w:szCs w:val="36"/>
        </w:rPr>
      </w:pPr>
    </w:p>
    <w:p w:rsidR="00266ABF" w:rsidRDefault="00266ABF">
      <w:pPr>
        <w:autoSpaceDE w:val="0"/>
        <w:autoSpaceDN w:val="0"/>
        <w:adjustRightInd w:val="0"/>
        <w:spacing w:line="500" w:lineRule="exact"/>
        <w:ind w:firstLineChars="900" w:firstLine="3240"/>
        <w:rPr>
          <w:rFonts w:asciiTheme="majorEastAsia" w:eastAsiaTheme="majorEastAsia" w:hAnsiTheme="majorEastAsia"/>
          <w:sz w:val="36"/>
          <w:szCs w:val="36"/>
        </w:rPr>
      </w:pPr>
    </w:p>
    <w:p w:rsidR="00266ABF" w:rsidRDefault="00266ABF">
      <w:pPr>
        <w:spacing w:line="500" w:lineRule="exact"/>
        <w:rPr>
          <w:rFonts w:asciiTheme="majorEastAsia" w:eastAsiaTheme="majorEastAsia" w:hAnsiTheme="majorEastAsia"/>
          <w:sz w:val="36"/>
          <w:szCs w:val="36"/>
        </w:rPr>
      </w:pPr>
    </w:p>
    <w:p w:rsidR="00266ABF" w:rsidRDefault="00266ABF">
      <w:pPr>
        <w:spacing w:line="500" w:lineRule="exact"/>
        <w:rPr>
          <w:rFonts w:asciiTheme="majorEastAsia" w:eastAsiaTheme="majorEastAsia" w:hAnsiTheme="majorEastAsia"/>
          <w:sz w:val="36"/>
          <w:szCs w:val="36"/>
        </w:rPr>
      </w:pPr>
    </w:p>
    <w:p w:rsidR="00266ABF" w:rsidRPr="00291B20" w:rsidRDefault="00266ABF">
      <w:pPr>
        <w:spacing w:line="500" w:lineRule="exact"/>
        <w:ind w:firstLineChars="600" w:firstLine="2640"/>
        <w:rPr>
          <w:rFonts w:asciiTheme="majorEastAsia" w:eastAsiaTheme="majorEastAsia" w:hAnsiTheme="majorEastAsia"/>
          <w:sz w:val="44"/>
          <w:szCs w:val="44"/>
        </w:rPr>
      </w:pPr>
    </w:p>
    <w:p w:rsidR="00266ABF" w:rsidRPr="00A84368" w:rsidRDefault="00266ABF">
      <w:pPr>
        <w:spacing w:line="500" w:lineRule="exact"/>
        <w:ind w:firstLineChars="600" w:firstLine="2640"/>
        <w:rPr>
          <w:rFonts w:asciiTheme="majorEastAsia" w:eastAsiaTheme="majorEastAsia" w:hAnsiTheme="majorEastAsia"/>
          <w:sz w:val="44"/>
          <w:szCs w:val="44"/>
        </w:rPr>
      </w:pPr>
    </w:p>
    <w:p w:rsidR="00266ABF" w:rsidRDefault="00B8436B">
      <w:pPr>
        <w:spacing w:line="500" w:lineRule="exact"/>
        <w:ind w:firstLineChars="600" w:firstLine="2640"/>
        <w:rPr>
          <w:rFonts w:asciiTheme="majorEastAsia" w:eastAsiaTheme="majorEastAsia" w:hAnsiTheme="majorEastAsia"/>
          <w:sz w:val="44"/>
          <w:szCs w:val="44"/>
        </w:rPr>
      </w:pPr>
      <w:r>
        <w:rPr>
          <w:rFonts w:asciiTheme="majorEastAsia" w:eastAsiaTheme="majorEastAsia" w:hAnsiTheme="majorEastAsia"/>
          <w:sz w:val="44"/>
          <w:szCs w:val="44"/>
        </w:rPr>
        <w:t>成都光明派</w:t>
      </w:r>
      <w:proofErr w:type="gramStart"/>
      <w:r>
        <w:rPr>
          <w:rFonts w:asciiTheme="majorEastAsia" w:eastAsiaTheme="majorEastAsia" w:hAnsiTheme="majorEastAsia"/>
          <w:sz w:val="44"/>
          <w:szCs w:val="44"/>
        </w:rPr>
        <w:t>特</w:t>
      </w:r>
      <w:proofErr w:type="gramEnd"/>
      <w:r>
        <w:rPr>
          <w:rFonts w:asciiTheme="majorEastAsia" w:eastAsiaTheme="majorEastAsia" w:hAnsiTheme="majorEastAsia"/>
          <w:sz w:val="44"/>
          <w:szCs w:val="44"/>
        </w:rPr>
        <w:t>贵金属有限公司</w:t>
      </w:r>
    </w:p>
    <w:p w:rsidR="00266ABF" w:rsidRDefault="00266ABF">
      <w:pPr>
        <w:spacing w:line="500" w:lineRule="exact"/>
        <w:jc w:val="center"/>
        <w:rPr>
          <w:rFonts w:asciiTheme="majorEastAsia" w:eastAsiaTheme="majorEastAsia" w:hAnsiTheme="majorEastAsia"/>
          <w:sz w:val="44"/>
          <w:szCs w:val="44"/>
        </w:rPr>
      </w:pPr>
    </w:p>
    <w:p w:rsidR="00266ABF" w:rsidRDefault="00B8436B">
      <w:pPr>
        <w:pStyle w:val="a6"/>
        <w:spacing w:line="500" w:lineRule="exact"/>
        <w:ind w:firstLineChars="750" w:firstLine="3300"/>
        <w:rPr>
          <w:rFonts w:asciiTheme="majorEastAsia" w:eastAsiaTheme="majorEastAsia" w:hAnsiTheme="majorEastAsia"/>
          <w:sz w:val="44"/>
          <w:szCs w:val="44"/>
        </w:rPr>
      </w:pPr>
      <w:r>
        <w:rPr>
          <w:rFonts w:asciiTheme="majorEastAsia" w:eastAsiaTheme="majorEastAsia" w:hAnsiTheme="majorEastAsia" w:hint="eastAsia"/>
          <w:sz w:val="44"/>
          <w:szCs w:val="44"/>
          <w:u w:val="single"/>
        </w:rPr>
        <w:t>二○二○</w:t>
      </w:r>
      <w:r>
        <w:rPr>
          <w:rFonts w:asciiTheme="majorEastAsia" w:eastAsiaTheme="majorEastAsia" w:hAnsiTheme="majorEastAsia" w:hint="eastAsia"/>
          <w:sz w:val="44"/>
          <w:szCs w:val="44"/>
        </w:rPr>
        <w:t>年</w:t>
      </w:r>
      <w:r w:rsidR="00082FDC">
        <w:rPr>
          <w:rFonts w:asciiTheme="majorEastAsia" w:eastAsiaTheme="majorEastAsia" w:hAnsiTheme="majorEastAsia" w:hint="eastAsia"/>
          <w:sz w:val="44"/>
          <w:szCs w:val="44"/>
        </w:rPr>
        <w:t>九</w:t>
      </w:r>
      <w:r>
        <w:rPr>
          <w:rFonts w:asciiTheme="majorEastAsia" w:eastAsiaTheme="majorEastAsia" w:hAnsiTheme="majorEastAsia" w:hint="eastAsia"/>
          <w:sz w:val="44"/>
          <w:szCs w:val="44"/>
        </w:rPr>
        <w:t>月</w:t>
      </w: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spacing w:line="500" w:lineRule="exact"/>
        <w:jc w:val="center"/>
        <w:rPr>
          <w:rFonts w:asciiTheme="majorEastAsia" w:eastAsiaTheme="majorEastAsia" w:hAnsiTheme="majorEastAsia"/>
          <w:sz w:val="52"/>
        </w:rPr>
      </w:pPr>
    </w:p>
    <w:p w:rsidR="00266ABF" w:rsidRDefault="00266ABF">
      <w:pPr>
        <w:spacing w:line="500" w:lineRule="exact"/>
        <w:jc w:val="center"/>
        <w:rPr>
          <w:rFonts w:asciiTheme="majorEastAsia" w:eastAsiaTheme="majorEastAsia" w:hAnsiTheme="majorEastAsia"/>
          <w:sz w:val="52"/>
        </w:rPr>
      </w:pPr>
    </w:p>
    <w:p w:rsidR="00266ABF" w:rsidRDefault="00266ABF">
      <w:pPr>
        <w:spacing w:line="500" w:lineRule="exact"/>
        <w:jc w:val="center"/>
        <w:rPr>
          <w:rFonts w:asciiTheme="majorEastAsia" w:eastAsiaTheme="majorEastAsia" w:hAnsiTheme="majorEastAsia"/>
          <w:sz w:val="52"/>
        </w:rPr>
      </w:pPr>
    </w:p>
    <w:p w:rsidR="00266ABF" w:rsidRDefault="00B8436B">
      <w:pPr>
        <w:spacing w:line="500" w:lineRule="exact"/>
        <w:jc w:val="center"/>
        <w:rPr>
          <w:rFonts w:asciiTheme="majorEastAsia" w:eastAsiaTheme="majorEastAsia" w:hAnsiTheme="majorEastAsia"/>
          <w:sz w:val="52"/>
        </w:rPr>
      </w:pPr>
      <w:r>
        <w:rPr>
          <w:rFonts w:asciiTheme="majorEastAsia" w:eastAsiaTheme="majorEastAsia" w:hAnsiTheme="majorEastAsia" w:hint="eastAsia"/>
          <w:sz w:val="52"/>
        </w:rPr>
        <w:t>目录</w:t>
      </w:r>
    </w:p>
    <w:p w:rsidR="00266ABF" w:rsidRDefault="00266ABF">
      <w:pPr>
        <w:spacing w:line="500" w:lineRule="exact"/>
        <w:jc w:val="center"/>
        <w:rPr>
          <w:rFonts w:asciiTheme="majorEastAsia" w:eastAsiaTheme="majorEastAsia" w:hAnsiTheme="majorEastAsia"/>
          <w:sz w:val="44"/>
        </w:rPr>
      </w:pPr>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第一部分询价采购邀请函……</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第二部分供应商须知……</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第三部分技术要求……</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第四部分评分标准……</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第五部分合同条款……</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第六部</w:t>
      </w:r>
      <w:proofErr w:type="gramStart"/>
      <w:r>
        <w:rPr>
          <w:rFonts w:asciiTheme="majorEastAsia" w:eastAsiaTheme="majorEastAsia" w:hAnsiTheme="majorEastAsia" w:hint="eastAsia"/>
          <w:sz w:val="28"/>
        </w:rPr>
        <w:t>分文件</w:t>
      </w:r>
      <w:proofErr w:type="gramEnd"/>
      <w:r>
        <w:rPr>
          <w:rFonts w:asciiTheme="majorEastAsia" w:eastAsiaTheme="majorEastAsia" w:hAnsiTheme="majorEastAsia" w:hint="eastAsia"/>
          <w:sz w:val="28"/>
        </w:rPr>
        <w:t>格式……</w:t>
      </w:r>
      <w:proofErr w:type="gramStart"/>
      <w:r>
        <w:rPr>
          <w:rFonts w:asciiTheme="majorEastAsia" w:eastAsiaTheme="majorEastAsia" w:hAnsiTheme="majorEastAsia" w:hint="eastAsia"/>
          <w:sz w:val="28"/>
        </w:rPr>
        <w:t>………………………</w:t>
      </w:r>
      <w:proofErr w:type="gramEnd"/>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B8436B">
      <w:pPr>
        <w:spacing w:line="500" w:lineRule="exact"/>
        <w:ind w:firstLineChars="900" w:firstLine="2880"/>
        <w:rPr>
          <w:rFonts w:asciiTheme="majorEastAsia" w:eastAsiaTheme="majorEastAsia" w:hAnsiTheme="majorEastAsia"/>
          <w:bCs/>
          <w:sz w:val="32"/>
          <w:szCs w:val="32"/>
        </w:rPr>
      </w:pPr>
      <w:r>
        <w:rPr>
          <w:rFonts w:asciiTheme="majorEastAsia" w:eastAsiaTheme="majorEastAsia" w:hAnsiTheme="majorEastAsia" w:hint="eastAsia"/>
          <w:bCs/>
          <w:sz w:val="32"/>
          <w:szCs w:val="32"/>
        </w:rPr>
        <w:t>第一部分询价采购邀请函</w:t>
      </w:r>
    </w:p>
    <w:p w:rsidR="00266ABF" w:rsidRPr="00F17A2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各供应商</w:t>
      </w:r>
      <w:r w:rsidRPr="00F17A2F">
        <w:rPr>
          <w:rFonts w:asciiTheme="majorEastAsia" w:eastAsiaTheme="majorEastAsia" w:hAnsiTheme="majorEastAsia" w:hint="eastAsia"/>
          <w:sz w:val="24"/>
        </w:rPr>
        <w:t>：</w:t>
      </w:r>
    </w:p>
    <w:p w:rsidR="00266ABF" w:rsidRPr="00F17A2F" w:rsidRDefault="00B8436B">
      <w:pPr>
        <w:spacing w:line="460" w:lineRule="exact"/>
        <w:ind w:firstLineChars="200" w:firstLine="480"/>
        <w:rPr>
          <w:rFonts w:asciiTheme="majorEastAsia" w:eastAsiaTheme="majorEastAsia" w:hAnsiTheme="majorEastAsia"/>
          <w:sz w:val="24"/>
        </w:rPr>
      </w:pPr>
      <w:r w:rsidRPr="00F17A2F">
        <w:rPr>
          <w:rFonts w:asciiTheme="majorEastAsia" w:eastAsiaTheme="majorEastAsia" w:hAnsiTheme="majorEastAsia" w:hint="eastAsia"/>
          <w:sz w:val="24"/>
        </w:rPr>
        <w:t>成都光明派</w:t>
      </w:r>
      <w:proofErr w:type="gramStart"/>
      <w:r w:rsidRPr="00F17A2F">
        <w:rPr>
          <w:rFonts w:asciiTheme="majorEastAsia" w:eastAsiaTheme="majorEastAsia" w:hAnsiTheme="majorEastAsia" w:hint="eastAsia"/>
          <w:sz w:val="24"/>
        </w:rPr>
        <w:t>特</w:t>
      </w:r>
      <w:proofErr w:type="gramEnd"/>
      <w:r w:rsidRPr="00F17A2F">
        <w:rPr>
          <w:rFonts w:asciiTheme="majorEastAsia" w:eastAsiaTheme="majorEastAsia" w:hAnsiTheme="majorEastAsia" w:hint="eastAsia"/>
          <w:sz w:val="24"/>
        </w:rPr>
        <w:t>贵金属有限公司就</w:t>
      </w:r>
      <w:r w:rsidR="00082FDC" w:rsidRPr="00082FDC">
        <w:rPr>
          <w:rFonts w:ascii="宋体" w:hAnsi="宋体" w:hint="eastAsia"/>
          <w:color w:val="000000" w:themeColor="text1"/>
          <w:sz w:val="24"/>
          <w:u w:val="single"/>
        </w:rPr>
        <w:t>手持式合金</w:t>
      </w:r>
      <w:proofErr w:type="gramStart"/>
      <w:r w:rsidR="00082FDC" w:rsidRPr="00082FDC">
        <w:rPr>
          <w:rFonts w:ascii="宋体" w:hAnsi="宋体" w:hint="eastAsia"/>
          <w:color w:val="000000" w:themeColor="text1"/>
          <w:sz w:val="24"/>
          <w:u w:val="single"/>
        </w:rPr>
        <w:t>分析仪</w:t>
      </w:r>
      <w:r w:rsidRPr="0038556C">
        <w:rPr>
          <w:rFonts w:asciiTheme="majorEastAsia" w:eastAsiaTheme="majorEastAsia" w:hAnsiTheme="majorEastAsia" w:hint="eastAsia"/>
          <w:sz w:val="24"/>
          <w:u w:val="single"/>
        </w:rPr>
        <w:t>购</w:t>
      </w:r>
      <w:r w:rsidRPr="00F17A2F">
        <w:rPr>
          <w:rFonts w:asciiTheme="majorEastAsia" w:eastAsiaTheme="majorEastAsia" w:hAnsiTheme="majorEastAsia" w:hint="eastAsia"/>
          <w:sz w:val="24"/>
        </w:rPr>
        <w:t>组织</w:t>
      </w:r>
      <w:proofErr w:type="gramEnd"/>
      <w:r w:rsidRPr="00F17A2F">
        <w:rPr>
          <w:rFonts w:asciiTheme="majorEastAsia" w:eastAsiaTheme="majorEastAsia" w:hAnsiTheme="majorEastAsia" w:hint="eastAsia"/>
          <w:sz w:val="24"/>
        </w:rPr>
        <w:t>询价采购，欢迎合格供应商前来报价。</w:t>
      </w:r>
    </w:p>
    <w:p w:rsidR="00266ABF" w:rsidRPr="00F17A2F" w:rsidRDefault="00B8436B">
      <w:pPr>
        <w:spacing w:line="460" w:lineRule="exact"/>
        <w:ind w:firstLineChars="225" w:firstLine="542"/>
        <w:rPr>
          <w:rFonts w:asciiTheme="majorEastAsia" w:eastAsiaTheme="majorEastAsia" w:hAnsiTheme="majorEastAsia"/>
          <w:b/>
          <w:sz w:val="24"/>
        </w:rPr>
      </w:pPr>
      <w:r w:rsidRPr="00F17A2F">
        <w:rPr>
          <w:rFonts w:asciiTheme="majorEastAsia" w:eastAsiaTheme="majorEastAsia" w:hAnsiTheme="majorEastAsia" w:hint="eastAsia"/>
          <w:b/>
          <w:sz w:val="24"/>
        </w:rPr>
        <w:t>一、项目名称及编号</w:t>
      </w:r>
    </w:p>
    <w:p w:rsidR="00266ABF" w:rsidRPr="00F17A2F" w:rsidRDefault="00B8436B">
      <w:pPr>
        <w:pStyle w:val="a5"/>
        <w:spacing w:line="460" w:lineRule="exact"/>
        <w:ind w:firstLineChars="50" w:firstLine="120"/>
        <w:rPr>
          <w:rFonts w:asciiTheme="majorEastAsia" w:eastAsiaTheme="majorEastAsia" w:hAnsiTheme="majorEastAsia"/>
        </w:rPr>
      </w:pPr>
      <w:r w:rsidRPr="00F17A2F">
        <w:rPr>
          <w:rFonts w:asciiTheme="majorEastAsia" w:eastAsiaTheme="majorEastAsia" w:hAnsiTheme="majorEastAsia" w:hint="eastAsia"/>
        </w:rPr>
        <w:t>项目名称：</w:t>
      </w:r>
      <w:r w:rsidR="00082FDC" w:rsidRPr="00082FDC">
        <w:rPr>
          <w:rFonts w:ascii="宋体" w:hAnsi="宋体" w:hint="eastAsia"/>
          <w:color w:val="000000" w:themeColor="text1"/>
          <w:u w:val="single"/>
        </w:rPr>
        <w:t>手持式合金分析仪</w:t>
      </w:r>
    </w:p>
    <w:p w:rsidR="00266ABF" w:rsidRPr="00F17A2F" w:rsidRDefault="00B8436B">
      <w:pPr>
        <w:spacing w:line="460" w:lineRule="exact"/>
        <w:ind w:firstLineChars="200" w:firstLine="480"/>
        <w:rPr>
          <w:rFonts w:asciiTheme="majorEastAsia" w:eastAsiaTheme="majorEastAsia" w:hAnsiTheme="majorEastAsia"/>
          <w:sz w:val="24"/>
        </w:rPr>
      </w:pPr>
      <w:r w:rsidRPr="00F17A2F">
        <w:rPr>
          <w:rFonts w:asciiTheme="majorEastAsia" w:eastAsiaTheme="majorEastAsia" w:hAnsiTheme="majorEastAsia" w:hint="eastAsia"/>
          <w:sz w:val="24"/>
        </w:rPr>
        <w:t>项目编号：</w:t>
      </w:r>
      <w:r w:rsidRPr="00F17A2F">
        <w:rPr>
          <w:rFonts w:asciiTheme="majorEastAsia" w:eastAsiaTheme="majorEastAsia" w:hAnsiTheme="majorEastAsia" w:hint="eastAsia"/>
          <w:bCs/>
          <w:spacing w:val="38"/>
          <w:sz w:val="24"/>
          <w:u w:val="single"/>
        </w:rPr>
        <w:t>GMPT2020-00</w:t>
      </w:r>
      <w:r w:rsidR="00082FDC">
        <w:rPr>
          <w:rFonts w:asciiTheme="majorEastAsia" w:eastAsiaTheme="majorEastAsia" w:hAnsiTheme="majorEastAsia" w:hint="eastAsia"/>
          <w:bCs/>
          <w:spacing w:val="38"/>
          <w:sz w:val="24"/>
          <w:u w:val="single"/>
        </w:rPr>
        <w:t>6</w:t>
      </w:r>
      <w:r w:rsidRPr="00F17A2F">
        <w:rPr>
          <w:rFonts w:asciiTheme="majorEastAsia" w:eastAsiaTheme="majorEastAsia" w:hAnsiTheme="majorEastAsia" w:hint="eastAsia"/>
          <w:sz w:val="24"/>
        </w:rPr>
        <w:t>号</w:t>
      </w:r>
    </w:p>
    <w:p w:rsidR="00266ABF" w:rsidRPr="00F17A2F" w:rsidRDefault="00B8436B">
      <w:pPr>
        <w:pStyle w:val="a5"/>
        <w:spacing w:line="460" w:lineRule="exact"/>
        <w:rPr>
          <w:rFonts w:asciiTheme="majorEastAsia" w:eastAsiaTheme="majorEastAsia" w:hAnsiTheme="majorEastAsia"/>
          <w:b/>
        </w:rPr>
      </w:pPr>
      <w:r w:rsidRPr="00F17A2F">
        <w:rPr>
          <w:rFonts w:asciiTheme="majorEastAsia" w:eastAsiaTheme="majorEastAsia" w:hAnsiTheme="majorEastAsia" w:hint="eastAsia"/>
          <w:b/>
        </w:rPr>
        <w:t>二、项目简要说明</w:t>
      </w:r>
    </w:p>
    <w:p w:rsidR="00266ABF" w:rsidRPr="00F17A2F" w:rsidRDefault="00B8436B">
      <w:pPr>
        <w:pStyle w:val="a5"/>
        <w:spacing w:after="0" w:line="460" w:lineRule="exact"/>
        <w:ind w:leftChars="0" w:left="0" w:firstLineChars="200" w:firstLine="480"/>
        <w:rPr>
          <w:rFonts w:asciiTheme="majorEastAsia" w:eastAsiaTheme="majorEastAsia" w:hAnsiTheme="majorEastAsia"/>
          <w:b/>
        </w:rPr>
      </w:pPr>
      <w:r w:rsidRPr="00F17A2F">
        <w:rPr>
          <w:rFonts w:asciiTheme="majorEastAsia" w:eastAsiaTheme="majorEastAsia" w:hAnsiTheme="majorEastAsia" w:hint="eastAsia"/>
        </w:rPr>
        <w:t>成都光明派</w:t>
      </w:r>
      <w:proofErr w:type="gramStart"/>
      <w:r w:rsidRPr="00F17A2F">
        <w:rPr>
          <w:rFonts w:asciiTheme="majorEastAsia" w:eastAsiaTheme="majorEastAsia" w:hAnsiTheme="majorEastAsia" w:hint="eastAsia"/>
        </w:rPr>
        <w:t>特</w:t>
      </w:r>
      <w:proofErr w:type="gramEnd"/>
      <w:r w:rsidRPr="00F17A2F">
        <w:rPr>
          <w:rFonts w:asciiTheme="majorEastAsia" w:eastAsiaTheme="majorEastAsia" w:hAnsiTheme="majorEastAsia" w:hint="eastAsia"/>
        </w:rPr>
        <w:t>贵金属有限公司拟采购</w:t>
      </w:r>
      <w:r w:rsidR="00082FDC" w:rsidRPr="00082FDC">
        <w:rPr>
          <w:rFonts w:ascii="宋体" w:hAnsi="宋体" w:hint="eastAsia"/>
          <w:color w:val="000000" w:themeColor="text1"/>
          <w:u w:val="single"/>
        </w:rPr>
        <w:t>手持式合金分析仪</w:t>
      </w:r>
      <w:r w:rsidRPr="00F17A2F">
        <w:rPr>
          <w:rFonts w:asciiTheme="majorEastAsia" w:eastAsiaTheme="majorEastAsia" w:hAnsiTheme="majorEastAsia" w:hint="eastAsia"/>
        </w:rPr>
        <w:t>，主要包括</w:t>
      </w:r>
      <w:r w:rsidRPr="00F17A2F">
        <w:rPr>
          <w:rFonts w:asciiTheme="majorEastAsia" w:eastAsiaTheme="majorEastAsia" w:hAnsiTheme="majorEastAsia" w:hint="eastAsia"/>
          <w:u w:val="single"/>
        </w:rPr>
        <w:t>设备设计、制造、运输、安装、调试及培训</w:t>
      </w:r>
      <w:r w:rsidRPr="00F17A2F">
        <w:rPr>
          <w:rFonts w:asciiTheme="majorEastAsia" w:eastAsiaTheme="majorEastAsia" w:hAnsiTheme="majorEastAsia" w:hint="eastAsia"/>
        </w:rPr>
        <w:t>，详见询价采购文件第三部分技术响应。</w:t>
      </w:r>
    </w:p>
    <w:p w:rsidR="00266ABF" w:rsidRPr="00F17A2F" w:rsidRDefault="00B8436B">
      <w:pPr>
        <w:spacing w:line="460" w:lineRule="exact"/>
        <w:ind w:firstLineChars="200" w:firstLine="482"/>
        <w:rPr>
          <w:rFonts w:asciiTheme="majorEastAsia" w:eastAsiaTheme="majorEastAsia" w:hAnsiTheme="majorEastAsia"/>
          <w:b/>
          <w:sz w:val="24"/>
        </w:rPr>
      </w:pPr>
      <w:r w:rsidRPr="00F17A2F">
        <w:rPr>
          <w:rFonts w:asciiTheme="majorEastAsia" w:eastAsiaTheme="majorEastAsia" w:hAnsiTheme="majorEastAsia" w:hint="eastAsia"/>
          <w:b/>
          <w:sz w:val="24"/>
        </w:rPr>
        <w:t>三、合格供应商资格要求</w:t>
      </w:r>
    </w:p>
    <w:p w:rsidR="00266ABF" w:rsidRPr="00F17A2F" w:rsidRDefault="00B8436B">
      <w:pPr>
        <w:spacing w:line="460" w:lineRule="exact"/>
        <w:ind w:firstLineChars="200" w:firstLine="540"/>
        <w:rPr>
          <w:rFonts w:asciiTheme="majorEastAsia" w:eastAsiaTheme="majorEastAsia" w:hAnsiTheme="majorEastAsia"/>
          <w:spacing w:val="15"/>
          <w:sz w:val="24"/>
        </w:rPr>
      </w:pPr>
      <w:r w:rsidRPr="00F17A2F">
        <w:rPr>
          <w:rFonts w:asciiTheme="majorEastAsia" w:eastAsiaTheme="majorEastAsia" w:hAnsiTheme="majorEastAsia" w:hint="eastAsia"/>
          <w:spacing w:val="15"/>
          <w:sz w:val="24"/>
        </w:rPr>
        <w:t>供应商参加本次采购活动具备下列条件：</w:t>
      </w:r>
    </w:p>
    <w:p w:rsidR="000F6FD1" w:rsidRDefault="00B8436B">
      <w:pPr>
        <w:pStyle w:val="a7"/>
        <w:tabs>
          <w:tab w:val="left" w:pos="2340"/>
        </w:tabs>
        <w:spacing w:line="460" w:lineRule="exact"/>
        <w:ind w:leftChars="47" w:left="99" w:firstLineChars="196" w:firstLine="470"/>
        <w:jc w:val="left"/>
        <w:rPr>
          <w:rFonts w:asciiTheme="majorEastAsia" w:eastAsiaTheme="majorEastAsia" w:hAnsiTheme="majorEastAsia"/>
        </w:rPr>
      </w:pPr>
      <w:r w:rsidRPr="00F17A2F">
        <w:rPr>
          <w:rFonts w:asciiTheme="majorEastAsia" w:eastAsiaTheme="majorEastAsia" w:hAnsiTheme="majorEastAsia" w:hint="eastAsia"/>
        </w:rPr>
        <w:t>企业财务资信状况良好，具有独立承担民事责任的法人或其他经济组织；</w:t>
      </w:r>
    </w:p>
    <w:p w:rsidR="001E43E1" w:rsidRPr="000F6FD1" w:rsidRDefault="000F6FD1" w:rsidP="000F6FD1">
      <w:pPr>
        <w:pStyle w:val="a7"/>
        <w:tabs>
          <w:tab w:val="left" w:pos="2340"/>
        </w:tabs>
        <w:spacing w:line="460" w:lineRule="exact"/>
        <w:ind w:leftChars="47" w:left="99" w:firstLineChars="196" w:firstLine="470"/>
        <w:jc w:val="left"/>
        <w:rPr>
          <w:rFonts w:asciiTheme="majorEastAsia" w:eastAsiaTheme="majorEastAsia" w:hAnsiTheme="majorEastAsia"/>
        </w:rPr>
      </w:pPr>
      <w:r>
        <w:rPr>
          <w:rFonts w:asciiTheme="majorEastAsia" w:eastAsiaTheme="majorEastAsia" w:hAnsiTheme="majorEastAsia" w:hint="eastAsia"/>
        </w:rPr>
        <w:t>代理商</w:t>
      </w:r>
      <w:r w:rsidR="00B8436B" w:rsidRPr="00F17A2F">
        <w:rPr>
          <w:rFonts w:asciiTheme="majorEastAsia" w:eastAsiaTheme="majorEastAsia" w:hAnsiTheme="majorEastAsia" w:hint="eastAsia"/>
        </w:rPr>
        <w:t>提供产品销售授权书。</w:t>
      </w:r>
    </w:p>
    <w:p w:rsidR="00266ABF" w:rsidRPr="00F17A2F" w:rsidRDefault="00B8436B">
      <w:pPr>
        <w:spacing w:line="460" w:lineRule="exact"/>
        <w:ind w:firstLineChars="200" w:firstLine="482"/>
        <w:rPr>
          <w:rFonts w:asciiTheme="majorEastAsia" w:eastAsiaTheme="majorEastAsia" w:hAnsiTheme="majorEastAsia"/>
          <w:b/>
          <w:sz w:val="24"/>
        </w:rPr>
      </w:pPr>
      <w:r w:rsidRPr="00F17A2F">
        <w:rPr>
          <w:rFonts w:asciiTheme="majorEastAsia" w:eastAsiaTheme="majorEastAsia" w:hAnsiTheme="majorEastAsia" w:hint="eastAsia"/>
          <w:b/>
          <w:sz w:val="24"/>
        </w:rPr>
        <w:t>四、询价采购公告</w:t>
      </w:r>
    </w:p>
    <w:p w:rsidR="00266ABF" w:rsidRPr="000F6FD1" w:rsidRDefault="00B8436B">
      <w:pPr>
        <w:spacing w:line="460" w:lineRule="exact"/>
        <w:ind w:leftChars="-67" w:left="-141" w:firstLineChars="300" w:firstLine="720"/>
        <w:rPr>
          <w:rFonts w:asciiTheme="majorEastAsia" w:eastAsiaTheme="majorEastAsia" w:hAnsiTheme="majorEastAsia"/>
          <w:color w:val="FF0000"/>
          <w:sz w:val="24"/>
        </w:rPr>
      </w:pPr>
      <w:r w:rsidRPr="000F6FD1">
        <w:rPr>
          <w:rFonts w:asciiTheme="majorEastAsia" w:eastAsiaTheme="majorEastAsia" w:hAnsiTheme="majorEastAsia" w:hint="eastAsia"/>
          <w:color w:val="FF0000"/>
          <w:sz w:val="24"/>
        </w:rPr>
        <w:t>公告时间：</w:t>
      </w:r>
      <w:r w:rsidRPr="000F6FD1">
        <w:rPr>
          <w:rFonts w:asciiTheme="majorEastAsia" w:eastAsiaTheme="majorEastAsia" w:hAnsiTheme="majorEastAsia"/>
          <w:color w:val="FF0000"/>
          <w:sz w:val="24"/>
        </w:rPr>
        <w:t>20</w:t>
      </w:r>
      <w:r w:rsidRPr="000F6FD1">
        <w:rPr>
          <w:rFonts w:asciiTheme="majorEastAsia" w:eastAsiaTheme="majorEastAsia" w:hAnsiTheme="majorEastAsia" w:hint="eastAsia"/>
          <w:color w:val="FF0000"/>
          <w:sz w:val="24"/>
        </w:rPr>
        <w:t>20年</w:t>
      </w:r>
      <w:r w:rsidR="00082FDC">
        <w:rPr>
          <w:rFonts w:asciiTheme="majorEastAsia" w:eastAsiaTheme="majorEastAsia" w:hAnsiTheme="majorEastAsia" w:hint="eastAsia"/>
          <w:color w:val="FF0000"/>
          <w:sz w:val="24"/>
        </w:rPr>
        <w:t>9</w:t>
      </w:r>
      <w:r w:rsidRPr="000F6FD1">
        <w:rPr>
          <w:rFonts w:asciiTheme="majorEastAsia" w:eastAsiaTheme="majorEastAsia" w:hAnsiTheme="majorEastAsia" w:hint="eastAsia"/>
          <w:color w:val="FF0000"/>
          <w:sz w:val="24"/>
        </w:rPr>
        <w:t>月</w:t>
      </w:r>
      <w:r w:rsidR="001866EC">
        <w:rPr>
          <w:rFonts w:asciiTheme="majorEastAsia" w:eastAsiaTheme="majorEastAsia" w:hAnsiTheme="majorEastAsia" w:hint="eastAsia"/>
          <w:color w:val="FF0000"/>
          <w:sz w:val="24"/>
        </w:rPr>
        <w:t>21</w:t>
      </w:r>
      <w:r w:rsidRPr="000F6FD1">
        <w:rPr>
          <w:rFonts w:asciiTheme="majorEastAsia" w:eastAsiaTheme="majorEastAsia" w:hAnsiTheme="majorEastAsia" w:hint="eastAsia"/>
          <w:color w:val="FF0000"/>
          <w:sz w:val="24"/>
        </w:rPr>
        <w:t>日</w:t>
      </w:r>
      <w:r w:rsidRPr="000F6FD1">
        <w:rPr>
          <w:rFonts w:asciiTheme="majorEastAsia" w:eastAsiaTheme="majorEastAsia" w:hAnsiTheme="majorEastAsia"/>
          <w:color w:val="FF0000"/>
          <w:sz w:val="24"/>
        </w:rPr>
        <w:t>—  20</w:t>
      </w:r>
      <w:r w:rsidRPr="000F6FD1">
        <w:rPr>
          <w:rFonts w:asciiTheme="majorEastAsia" w:eastAsiaTheme="majorEastAsia" w:hAnsiTheme="majorEastAsia" w:hint="eastAsia"/>
          <w:color w:val="FF0000"/>
          <w:sz w:val="24"/>
        </w:rPr>
        <w:t>20年</w:t>
      </w:r>
      <w:r w:rsidR="00082FDC">
        <w:rPr>
          <w:rFonts w:asciiTheme="majorEastAsia" w:eastAsiaTheme="majorEastAsia" w:hAnsiTheme="majorEastAsia" w:hint="eastAsia"/>
          <w:color w:val="FF0000"/>
          <w:sz w:val="24"/>
        </w:rPr>
        <w:t>9</w:t>
      </w:r>
      <w:r w:rsidRPr="000F6FD1">
        <w:rPr>
          <w:rFonts w:asciiTheme="majorEastAsia" w:eastAsiaTheme="majorEastAsia" w:hAnsiTheme="majorEastAsia" w:hint="eastAsia"/>
          <w:color w:val="FF0000"/>
          <w:sz w:val="24"/>
        </w:rPr>
        <w:t>月</w:t>
      </w:r>
      <w:r w:rsidR="00082FDC">
        <w:rPr>
          <w:rFonts w:asciiTheme="majorEastAsia" w:eastAsiaTheme="majorEastAsia" w:hAnsiTheme="majorEastAsia" w:hint="eastAsia"/>
          <w:color w:val="FF0000"/>
          <w:sz w:val="24"/>
        </w:rPr>
        <w:t>30</w:t>
      </w:r>
      <w:r w:rsidRPr="000F6FD1">
        <w:rPr>
          <w:rFonts w:asciiTheme="majorEastAsia" w:eastAsiaTheme="majorEastAsia" w:hAnsiTheme="majorEastAsia" w:hint="eastAsia"/>
          <w:color w:val="FF0000"/>
          <w:sz w:val="24"/>
        </w:rPr>
        <w:t>日。</w:t>
      </w:r>
    </w:p>
    <w:p w:rsidR="00266ABF" w:rsidRPr="00F17A2F" w:rsidRDefault="00B8436B">
      <w:pPr>
        <w:spacing w:line="460" w:lineRule="exact"/>
        <w:ind w:firstLineChars="245" w:firstLine="590"/>
        <w:rPr>
          <w:rFonts w:asciiTheme="majorEastAsia" w:eastAsiaTheme="majorEastAsia" w:hAnsiTheme="majorEastAsia"/>
          <w:b/>
          <w:sz w:val="24"/>
        </w:rPr>
      </w:pPr>
      <w:r w:rsidRPr="00F17A2F">
        <w:rPr>
          <w:rFonts w:asciiTheme="majorEastAsia" w:eastAsiaTheme="majorEastAsia" w:hAnsiTheme="majorEastAsia" w:hint="eastAsia"/>
          <w:b/>
          <w:sz w:val="24"/>
        </w:rPr>
        <w:t>五、报价文件接收信息</w:t>
      </w:r>
    </w:p>
    <w:p w:rsidR="00266ABF" w:rsidRPr="00F17A2F" w:rsidRDefault="00B8436B">
      <w:pPr>
        <w:spacing w:line="460" w:lineRule="exact"/>
        <w:ind w:left="180" w:firstLineChars="160" w:firstLine="384"/>
        <w:rPr>
          <w:rFonts w:asciiTheme="majorEastAsia" w:eastAsiaTheme="majorEastAsia" w:hAnsiTheme="majorEastAsia"/>
          <w:sz w:val="24"/>
        </w:rPr>
      </w:pPr>
      <w:r w:rsidRPr="00F17A2F">
        <w:rPr>
          <w:rFonts w:asciiTheme="majorEastAsia" w:eastAsiaTheme="majorEastAsia" w:hAnsiTheme="majorEastAsia" w:hint="eastAsia"/>
          <w:sz w:val="24"/>
        </w:rPr>
        <w:t>（一）</w:t>
      </w:r>
      <w:r w:rsidRPr="000F6FD1">
        <w:rPr>
          <w:rFonts w:asciiTheme="majorEastAsia" w:eastAsiaTheme="majorEastAsia" w:hAnsiTheme="majorEastAsia" w:hint="eastAsia"/>
          <w:color w:val="FF0000"/>
          <w:sz w:val="24"/>
        </w:rPr>
        <w:t>报价文件接收截止时间： 2020年</w:t>
      </w:r>
      <w:r w:rsidR="00082FDC">
        <w:rPr>
          <w:rFonts w:asciiTheme="majorEastAsia" w:eastAsiaTheme="majorEastAsia" w:hAnsiTheme="majorEastAsia" w:hint="eastAsia"/>
          <w:color w:val="FF0000"/>
          <w:sz w:val="24"/>
        </w:rPr>
        <w:t>9</w:t>
      </w:r>
      <w:r w:rsidRPr="000F6FD1">
        <w:rPr>
          <w:rFonts w:asciiTheme="majorEastAsia" w:eastAsiaTheme="majorEastAsia" w:hAnsiTheme="majorEastAsia" w:hint="eastAsia"/>
          <w:color w:val="FF0000"/>
          <w:sz w:val="24"/>
        </w:rPr>
        <w:t xml:space="preserve">月 </w:t>
      </w:r>
      <w:r w:rsidR="00082FDC">
        <w:rPr>
          <w:rFonts w:asciiTheme="majorEastAsia" w:eastAsiaTheme="majorEastAsia" w:hAnsiTheme="majorEastAsia" w:hint="eastAsia"/>
          <w:color w:val="FF0000"/>
          <w:sz w:val="24"/>
        </w:rPr>
        <w:t>30</w:t>
      </w:r>
      <w:r w:rsidRPr="000F6FD1">
        <w:rPr>
          <w:rFonts w:asciiTheme="majorEastAsia" w:eastAsiaTheme="majorEastAsia" w:hAnsiTheme="majorEastAsia" w:hint="eastAsia"/>
          <w:color w:val="FF0000"/>
          <w:sz w:val="24"/>
        </w:rPr>
        <w:t>日</w:t>
      </w:r>
      <w:r w:rsidR="00F17A2F" w:rsidRPr="000F6FD1">
        <w:rPr>
          <w:rFonts w:asciiTheme="majorEastAsia" w:eastAsiaTheme="majorEastAsia" w:hAnsiTheme="majorEastAsia" w:hint="eastAsia"/>
          <w:color w:val="FF0000"/>
          <w:sz w:val="24"/>
        </w:rPr>
        <w:t>9</w:t>
      </w:r>
      <w:r w:rsidRPr="000F6FD1">
        <w:rPr>
          <w:rFonts w:asciiTheme="majorEastAsia" w:eastAsiaTheme="majorEastAsia" w:hAnsiTheme="majorEastAsia" w:hint="eastAsia"/>
          <w:color w:val="FF0000"/>
          <w:sz w:val="24"/>
        </w:rPr>
        <w:t>:00</w:t>
      </w:r>
      <w:r w:rsidRPr="00F17A2F">
        <w:rPr>
          <w:rFonts w:asciiTheme="majorEastAsia" w:eastAsiaTheme="majorEastAsia" w:hAnsiTheme="majorEastAsia" w:hint="eastAsia"/>
          <w:sz w:val="24"/>
        </w:rPr>
        <w:t>。</w:t>
      </w:r>
    </w:p>
    <w:p w:rsidR="00266ABF" w:rsidRPr="00F17A2F" w:rsidRDefault="00B8436B">
      <w:pPr>
        <w:spacing w:line="460" w:lineRule="exact"/>
        <w:ind w:leftChars="269" w:left="3445" w:hangingChars="1200" w:hanging="2880"/>
        <w:rPr>
          <w:rFonts w:asciiTheme="majorEastAsia" w:eastAsiaTheme="majorEastAsia" w:hAnsiTheme="majorEastAsia"/>
          <w:sz w:val="24"/>
        </w:rPr>
      </w:pPr>
      <w:r w:rsidRPr="00F17A2F">
        <w:rPr>
          <w:rFonts w:asciiTheme="majorEastAsia" w:eastAsiaTheme="majorEastAsia" w:hAnsiTheme="majorEastAsia" w:hint="eastAsia"/>
          <w:sz w:val="24"/>
        </w:rPr>
        <w:t>（二）报价文件接收地点：</w:t>
      </w:r>
      <w:r w:rsidRPr="00F17A2F">
        <w:rPr>
          <w:rFonts w:asciiTheme="majorEastAsia" w:eastAsiaTheme="majorEastAsia" w:hAnsiTheme="majorEastAsia" w:cs="宋体" w:hint="eastAsia"/>
          <w:kern w:val="0"/>
          <w:sz w:val="24"/>
        </w:rPr>
        <w:t>成都市龙泉</w:t>
      </w:r>
      <w:proofErr w:type="gramStart"/>
      <w:r w:rsidRPr="00F17A2F">
        <w:rPr>
          <w:rFonts w:asciiTheme="majorEastAsia" w:eastAsiaTheme="majorEastAsia" w:hAnsiTheme="majorEastAsia" w:cs="宋体" w:hint="eastAsia"/>
          <w:kern w:val="0"/>
          <w:sz w:val="24"/>
        </w:rPr>
        <w:t>驿</w:t>
      </w:r>
      <w:proofErr w:type="gramEnd"/>
      <w:r w:rsidRPr="00F17A2F">
        <w:rPr>
          <w:rFonts w:asciiTheme="majorEastAsia" w:eastAsiaTheme="majorEastAsia" w:hAnsiTheme="majorEastAsia" w:cs="宋体" w:hint="eastAsia"/>
          <w:kern w:val="0"/>
          <w:sz w:val="24"/>
        </w:rPr>
        <w:t>区北京路636号成都光明派</w:t>
      </w:r>
      <w:proofErr w:type="gramStart"/>
      <w:r w:rsidRPr="00F17A2F">
        <w:rPr>
          <w:rFonts w:asciiTheme="majorEastAsia" w:eastAsiaTheme="majorEastAsia" w:hAnsiTheme="majorEastAsia" w:cs="宋体" w:hint="eastAsia"/>
          <w:kern w:val="0"/>
          <w:sz w:val="24"/>
        </w:rPr>
        <w:t>特</w:t>
      </w:r>
      <w:proofErr w:type="gramEnd"/>
      <w:r w:rsidRPr="00F17A2F">
        <w:rPr>
          <w:rFonts w:asciiTheme="majorEastAsia" w:eastAsiaTheme="majorEastAsia" w:hAnsiTheme="majorEastAsia" w:cs="宋体" w:hint="eastAsia"/>
          <w:kern w:val="0"/>
          <w:sz w:val="24"/>
        </w:rPr>
        <w:t>贵金属有限公司综合部。</w:t>
      </w:r>
    </w:p>
    <w:p w:rsidR="00266ABF" w:rsidRPr="00F17A2F" w:rsidRDefault="00B8436B">
      <w:pPr>
        <w:spacing w:line="460" w:lineRule="exact"/>
        <w:ind w:left="180"/>
        <w:rPr>
          <w:rFonts w:asciiTheme="majorEastAsia" w:eastAsiaTheme="majorEastAsia" w:hAnsiTheme="majorEastAsia"/>
          <w:sz w:val="24"/>
        </w:rPr>
      </w:pPr>
      <w:r w:rsidRPr="00F17A2F">
        <w:rPr>
          <w:rFonts w:asciiTheme="majorEastAsia" w:eastAsiaTheme="majorEastAsia" w:hAnsiTheme="majorEastAsia" w:hint="eastAsia"/>
          <w:sz w:val="24"/>
        </w:rPr>
        <w:t>（三）报价文件接收人：</w:t>
      </w:r>
      <w:r w:rsidRPr="00F17A2F">
        <w:rPr>
          <w:rFonts w:asciiTheme="majorEastAsia" w:eastAsiaTheme="majorEastAsia" w:hAnsiTheme="majorEastAsia" w:cs="宋体" w:hint="eastAsia"/>
          <w:kern w:val="0"/>
          <w:sz w:val="24"/>
        </w:rPr>
        <w:t>周芳     联系电话：028-88400151</w:t>
      </w:r>
      <w:r w:rsidR="00082FDC">
        <w:rPr>
          <w:rFonts w:asciiTheme="majorEastAsia" w:eastAsiaTheme="majorEastAsia" w:hAnsiTheme="majorEastAsia" w:cs="宋体" w:hint="eastAsia"/>
          <w:kern w:val="0"/>
          <w:sz w:val="24"/>
        </w:rPr>
        <w:t xml:space="preserve">     </w:t>
      </w:r>
      <w:r w:rsidRPr="00F17A2F">
        <w:rPr>
          <w:rFonts w:asciiTheme="majorEastAsia" w:eastAsiaTheme="majorEastAsia" w:hAnsiTheme="majorEastAsia" w:cs="宋体" w:hint="eastAsia"/>
          <w:kern w:val="0"/>
          <w:sz w:val="24"/>
        </w:rPr>
        <w:t>15882165234</w:t>
      </w:r>
    </w:p>
    <w:p w:rsidR="00266ABF" w:rsidRPr="00F17A2F" w:rsidRDefault="00B8436B">
      <w:pPr>
        <w:tabs>
          <w:tab w:val="left" w:pos="540"/>
          <w:tab w:val="left" w:pos="1320"/>
        </w:tabs>
        <w:spacing w:line="460" w:lineRule="exact"/>
        <w:ind w:leftChars="93" w:left="195" w:firstLineChars="149" w:firstLine="359"/>
        <w:rPr>
          <w:rFonts w:asciiTheme="majorEastAsia" w:eastAsiaTheme="majorEastAsia" w:hAnsiTheme="majorEastAsia"/>
          <w:b/>
          <w:sz w:val="24"/>
        </w:rPr>
      </w:pPr>
      <w:r w:rsidRPr="00F17A2F">
        <w:rPr>
          <w:rFonts w:asciiTheme="majorEastAsia" w:eastAsiaTheme="majorEastAsia" w:hAnsiTheme="majorEastAsia" w:hint="eastAsia"/>
          <w:b/>
          <w:sz w:val="24"/>
        </w:rPr>
        <w:t>六、本次询价采购联系事项</w:t>
      </w:r>
    </w:p>
    <w:p w:rsidR="00266ABF" w:rsidRPr="00F17A2F" w:rsidRDefault="00B8436B">
      <w:pPr>
        <w:spacing w:line="460" w:lineRule="exact"/>
        <w:ind w:leftChars="86" w:left="181" w:firstLineChars="209" w:firstLine="502"/>
        <w:rPr>
          <w:rFonts w:asciiTheme="majorEastAsia" w:eastAsiaTheme="majorEastAsia" w:hAnsiTheme="majorEastAsia"/>
          <w:bCs/>
          <w:iCs/>
          <w:sz w:val="24"/>
        </w:rPr>
      </w:pPr>
      <w:r w:rsidRPr="00F17A2F">
        <w:rPr>
          <w:rFonts w:asciiTheme="majorEastAsia" w:eastAsiaTheme="majorEastAsia" w:hAnsiTheme="majorEastAsia" w:hint="eastAsia"/>
          <w:bCs/>
          <w:iCs/>
          <w:sz w:val="24"/>
        </w:rPr>
        <w:t>联系人：</w:t>
      </w:r>
      <w:r w:rsidR="001E43E1">
        <w:rPr>
          <w:rFonts w:asciiTheme="majorEastAsia" w:eastAsiaTheme="majorEastAsia" w:hAnsiTheme="majorEastAsia" w:cs="宋体" w:hint="eastAsia"/>
          <w:iCs/>
          <w:kern w:val="0"/>
          <w:sz w:val="24"/>
        </w:rPr>
        <w:t>林女士</w:t>
      </w:r>
      <w:r w:rsidRPr="00F17A2F">
        <w:rPr>
          <w:rFonts w:asciiTheme="majorEastAsia" w:eastAsiaTheme="majorEastAsia" w:hAnsiTheme="majorEastAsia" w:cs="宋体" w:hint="eastAsia"/>
          <w:iCs/>
          <w:kern w:val="0"/>
          <w:sz w:val="24"/>
        </w:rPr>
        <w:t xml:space="preserve">              联系电话：</w:t>
      </w:r>
      <w:r w:rsidR="001E43E1">
        <w:rPr>
          <w:rFonts w:asciiTheme="majorEastAsia" w:eastAsiaTheme="majorEastAsia" w:hAnsiTheme="majorEastAsia" w:cs="宋体" w:hint="eastAsia"/>
          <w:iCs/>
          <w:kern w:val="0"/>
          <w:sz w:val="24"/>
        </w:rPr>
        <w:t>13540735335</w:t>
      </w:r>
    </w:p>
    <w:p w:rsidR="00266ABF" w:rsidRPr="00F17A2F" w:rsidRDefault="00B8436B">
      <w:pPr>
        <w:spacing w:line="460" w:lineRule="exact"/>
        <w:ind w:leftChars="324" w:left="2000" w:hangingChars="550" w:hanging="1320"/>
        <w:rPr>
          <w:rFonts w:asciiTheme="majorEastAsia" w:eastAsiaTheme="majorEastAsia" w:hAnsiTheme="majorEastAsia"/>
          <w:bCs/>
          <w:iCs/>
          <w:sz w:val="24"/>
        </w:rPr>
      </w:pPr>
      <w:r w:rsidRPr="00F17A2F">
        <w:rPr>
          <w:rFonts w:asciiTheme="majorEastAsia" w:eastAsiaTheme="majorEastAsia" w:hAnsiTheme="majorEastAsia" w:hint="eastAsia"/>
          <w:bCs/>
          <w:iCs/>
          <w:sz w:val="24"/>
        </w:rPr>
        <w:t>联系地址：</w:t>
      </w:r>
      <w:r w:rsidRPr="00F17A2F">
        <w:rPr>
          <w:rFonts w:asciiTheme="majorEastAsia" w:eastAsiaTheme="majorEastAsia" w:hAnsiTheme="majorEastAsia" w:cs="宋体" w:hint="eastAsia"/>
          <w:kern w:val="0"/>
          <w:sz w:val="24"/>
        </w:rPr>
        <w:t>成都市龙泉</w:t>
      </w:r>
      <w:proofErr w:type="gramStart"/>
      <w:r w:rsidRPr="00F17A2F">
        <w:rPr>
          <w:rFonts w:asciiTheme="majorEastAsia" w:eastAsiaTheme="majorEastAsia" w:hAnsiTheme="majorEastAsia" w:cs="宋体" w:hint="eastAsia"/>
          <w:kern w:val="0"/>
          <w:sz w:val="24"/>
        </w:rPr>
        <w:t>驿</w:t>
      </w:r>
      <w:proofErr w:type="gramEnd"/>
      <w:r w:rsidRPr="00F17A2F">
        <w:rPr>
          <w:rFonts w:asciiTheme="majorEastAsia" w:eastAsiaTheme="majorEastAsia" w:hAnsiTheme="majorEastAsia" w:cs="宋体" w:hint="eastAsia"/>
          <w:kern w:val="0"/>
          <w:sz w:val="24"/>
        </w:rPr>
        <w:t>区北京路636号成都光明派</w:t>
      </w:r>
      <w:proofErr w:type="gramStart"/>
      <w:r w:rsidRPr="00F17A2F">
        <w:rPr>
          <w:rFonts w:asciiTheme="majorEastAsia" w:eastAsiaTheme="majorEastAsia" w:hAnsiTheme="majorEastAsia" w:cs="宋体" w:hint="eastAsia"/>
          <w:kern w:val="0"/>
          <w:sz w:val="24"/>
        </w:rPr>
        <w:t>特</w:t>
      </w:r>
      <w:proofErr w:type="gramEnd"/>
      <w:r w:rsidRPr="00F17A2F">
        <w:rPr>
          <w:rFonts w:asciiTheme="majorEastAsia" w:eastAsiaTheme="majorEastAsia" w:hAnsiTheme="majorEastAsia" w:cs="宋体" w:hint="eastAsia"/>
          <w:kern w:val="0"/>
          <w:sz w:val="24"/>
        </w:rPr>
        <w:t>贵金属有限公司综合部。</w:t>
      </w:r>
    </w:p>
    <w:p w:rsidR="00266ABF" w:rsidRPr="00F17A2F" w:rsidRDefault="00B8436B">
      <w:pPr>
        <w:spacing w:line="460" w:lineRule="exact"/>
        <w:ind w:leftChars="324" w:left="2000" w:hangingChars="550" w:hanging="1320"/>
        <w:rPr>
          <w:rFonts w:asciiTheme="majorEastAsia" w:eastAsiaTheme="majorEastAsia" w:hAnsiTheme="majorEastAsia"/>
          <w:bCs/>
          <w:iCs/>
          <w:sz w:val="24"/>
        </w:rPr>
      </w:pPr>
      <w:r w:rsidRPr="00F17A2F">
        <w:rPr>
          <w:rFonts w:asciiTheme="majorEastAsia" w:eastAsiaTheme="majorEastAsia" w:hAnsiTheme="majorEastAsia" w:hint="eastAsia"/>
          <w:bCs/>
          <w:iCs/>
          <w:sz w:val="24"/>
        </w:rPr>
        <w:t>邮政编码：610100</w:t>
      </w:r>
    </w:p>
    <w:p w:rsidR="00266ABF" w:rsidRPr="00F17A2F" w:rsidRDefault="00B8436B">
      <w:pPr>
        <w:spacing w:line="460" w:lineRule="exact"/>
        <w:ind w:right="-58" w:firstLineChars="250" w:firstLine="600"/>
        <w:rPr>
          <w:rFonts w:asciiTheme="majorEastAsia" w:eastAsiaTheme="majorEastAsia" w:hAnsiTheme="majorEastAsia"/>
          <w:sz w:val="24"/>
          <w:u w:val="single"/>
        </w:rPr>
      </w:pPr>
      <w:r w:rsidRPr="00F17A2F">
        <w:rPr>
          <w:rFonts w:asciiTheme="majorEastAsia" w:eastAsiaTheme="majorEastAsia" w:hAnsiTheme="majorEastAsia" w:hint="eastAsia"/>
          <w:sz w:val="24"/>
        </w:rPr>
        <w:t>采购单位监督</w:t>
      </w:r>
      <w:r w:rsidRPr="00F17A2F">
        <w:rPr>
          <w:rFonts w:asciiTheme="majorEastAsia" w:eastAsiaTheme="majorEastAsia" w:hAnsiTheme="majorEastAsia" w:hint="eastAsia"/>
          <w:iCs/>
          <w:sz w:val="24"/>
        </w:rPr>
        <w:t>人：</w:t>
      </w:r>
      <w:r w:rsidR="00082FDC">
        <w:rPr>
          <w:rFonts w:asciiTheme="majorEastAsia" w:eastAsiaTheme="majorEastAsia" w:hAnsiTheme="majorEastAsia" w:cs="宋体" w:hint="eastAsia"/>
          <w:iCs/>
          <w:kern w:val="0"/>
          <w:sz w:val="24"/>
          <w:u w:val="single"/>
        </w:rPr>
        <w:t>余继</w:t>
      </w:r>
      <w:r w:rsidRPr="00F17A2F">
        <w:rPr>
          <w:rFonts w:asciiTheme="majorEastAsia" w:eastAsiaTheme="majorEastAsia" w:hAnsiTheme="majorEastAsia" w:cs="宋体" w:hint="eastAsia"/>
          <w:iCs/>
          <w:kern w:val="0"/>
          <w:sz w:val="24"/>
          <w:u w:val="single"/>
        </w:rPr>
        <w:t xml:space="preserve"> </w:t>
      </w:r>
      <w:r w:rsidRPr="00F17A2F">
        <w:rPr>
          <w:rFonts w:asciiTheme="majorEastAsia" w:eastAsiaTheme="majorEastAsia" w:hAnsiTheme="majorEastAsia" w:cs="宋体" w:hint="eastAsia"/>
          <w:iCs/>
          <w:kern w:val="0"/>
          <w:sz w:val="24"/>
        </w:rPr>
        <w:t xml:space="preserve">             联系电话：</w:t>
      </w:r>
      <w:r w:rsidR="00082FDC">
        <w:rPr>
          <w:rFonts w:asciiTheme="majorEastAsia" w:eastAsiaTheme="majorEastAsia" w:hAnsiTheme="majorEastAsia" w:cs="宋体" w:hint="eastAsia"/>
          <w:iCs/>
          <w:kern w:val="0"/>
          <w:sz w:val="24"/>
        </w:rPr>
        <w:t>13980001856</w:t>
      </w:r>
    </w:p>
    <w:p w:rsidR="00266ABF" w:rsidRPr="00082FDC" w:rsidRDefault="00266ABF">
      <w:pPr>
        <w:spacing w:line="500" w:lineRule="exact"/>
        <w:ind w:firstLineChars="950" w:firstLine="3040"/>
        <w:jc w:val="left"/>
        <w:rPr>
          <w:rFonts w:asciiTheme="majorEastAsia" w:eastAsiaTheme="majorEastAsia" w:hAnsiTheme="majorEastAsia"/>
          <w:sz w:val="32"/>
          <w:szCs w:val="32"/>
        </w:rPr>
      </w:pPr>
    </w:p>
    <w:p w:rsidR="00266ABF" w:rsidRDefault="00B8436B">
      <w:pPr>
        <w:spacing w:line="500" w:lineRule="exact"/>
        <w:ind w:firstLineChars="950" w:firstLine="3040"/>
        <w:jc w:val="left"/>
        <w:rPr>
          <w:rFonts w:asciiTheme="majorEastAsia" w:eastAsiaTheme="majorEastAsia" w:hAnsiTheme="majorEastAsia"/>
          <w:sz w:val="32"/>
          <w:szCs w:val="32"/>
        </w:rPr>
      </w:pPr>
      <w:r>
        <w:rPr>
          <w:rFonts w:asciiTheme="majorEastAsia" w:eastAsiaTheme="majorEastAsia" w:hAnsiTheme="majorEastAsia" w:hint="eastAsia"/>
          <w:sz w:val="32"/>
          <w:szCs w:val="32"/>
        </w:rPr>
        <w:t>第二部分供应商须知</w:t>
      </w:r>
    </w:p>
    <w:p w:rsidR="00266ABF" w:rsidRDefault="00B8436B">
      <w:pPr>
        <w:spacing w:line="500" w:lineRule="exact"/>
        <w:ind w:firstLineChars="245" w:firstLine="590"/>
        <w:rPr>
          <w:rFonts w:asciiTheme="majorEastAsia" w:eastAsiaTheme="majorEastAsia" w:hAnsiTheme="majorEastAsia"/>
          <w:b/>
          <w:bCs/>
          <w:sz w:val="24"/>
        </w:rPr>
      </w:pPr>
      <w:r>
        <w:rPr>
          <w:rFonts w:asciiTheme="majorEastAsia" w:eastAsiaTheme="majorEastAsia" w:hAnsiTheme="majorEastAsia"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213"/>
        <w:gridCol w:w="6255"/>
      </w:tblGrid>
      <w:tr w:rsidR="00266ABF">
        <w:trPr>
          <w:trHeight w:val="409"/>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hint="eastAsia"/>
                <w:szCs w:val="21"/>
              </w:rPr>
              <w:t>序号</w:t>
            </w:r>
          </w:p>
        </w:tc>
        <w:tc>
          <w:tcPr>
            <w:tcW w:w="2213" w:type="dxa"/>
            <w:tcBorders>
              <w:top w:val="single" w:sz="4" w:space="0" w:color="auto"/>
              <w:left w:val="single" w:sz="4" w:space="0" w:color="auto"/>
              <w:bottom w:val="single" w:sz="4" w:space="0" w:color="auto"/>
              <w:right w:val="single" w:sz="4" w:space="0" w:color="auto"/>
            </w:tcBorders>
          </w:tcPr>
          <w:p w:rsidR="00266ABF" w:rsidRDefault="00266ABF">
            <w:pPr>
              <w:snapToGrid w:val="0"/>
              <w:jc w:val="center"/>
              <w:rPr>
                <w:rFonts w:asciiTheme="majorEastAsia" w:eastAsiaTheme="majorEastAsia" w:hAnsiTheme="majorEastAsia"/>
                <w:szCs w:val="21"/>
              </w:rPr>
            </w:pPr>
          </w:p>
        </w:tc>
        <w:tc>
          <w:tcPr>
            <w:tcW w:w="6255" w:type="dxa"/>
            <w:tcBorders>
              <w:top w:val="single" w:sz="4" w:space="0" w:color="auto"/>
              <w:left w:val="single" w:sz="4" w:space="0" w:color="auto"/>
              <w:bottom w:val="single" w:sz="4" w:space="0" w:color="auto"/>
            </w:tcBorders>
            <w:vAlign w:val="center"/>
          </w:tcPr>
          <w:p w:rsidR="00266ABF" w:rsidRDefault="00B8436B">
            <w:pPr>
              <w:tabs>
                <w:tab w:val="left" w:pos="7303"/>
                <w:tab w:val="left" w:pos="7540"/>
              </w:tabs>
              <w:snapToGrid w:val="0"/>
              <w:rPr>
                <w:rFonts w:asciiTheme="majorEastAsia" w:eastAsiaTheme="majorEastAsia" w:hAnsiTheme="majorEastAsia"/>
                <w:szCs w:val="21"/>
              </w:rPr>
            </w:pPr>
            <w:r>
              <w:rPr>
                <w:rFonts w:asciiTheme="majorEastAsia" w:eastAsiaTheme="majorEastAsia" w:hAnsiTheme="majorEastAsia" w:hint="eastAsia"/>
                <w:szCs w:val="21"/>
              </w:rPr>
              <w:t>内容、要求</w:t>
            </w:r>
          </w:p>
        </w:tc>
      </w:tr>
      <w:tr w:rsidR="00266ABF">
        <w:trPr>
          <w:trHeight w:val="490"/>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1</w:t>
            </w:r>
          </w:p>
        </w:tc>
        <w:tc>
          <w:tcPr>
            <w:tcW w:w="2213" w:type="dxa"/>
            <w:tcBorders>
              <w:top w:val="single" w:sz="4" w:space="0" w:color="auto"/>
              <w:left w:val="single" w:sz="4" w:space="0" w:color="auto"/>
              <w:bottom w:val="single" w:sz="4" w:space="0" w:color="auto"/>
              <w:right w:val="single" w:sz="4" w:space="0" w:color="auto"/>
            </w:tcBorders>
          </w:tcPr>
          <w:p w:rsidR="00266ABF" w:rsidRDefault="00B8436B">
            <w:pPr>
              <w:snapToGrid w:val="0"/>
              <w:rPr>
                <w:rFonts w:asciiTheme="majorEastAsia" w:eastAsiaTheme="majorEastAsia" w:hAnsiTheme="majorEastAsia"/>
                <w:szCs w:val="21"/>
              </w:rPr>
            </w:pPr>
            <w:r>
              <w:rPr>
                <w:rFonts w:asciiTheme="majorEastAsia" w:eastAsiaTheme="majorEastAsia" w:hAnsiTheme="majorEastAsia" w:hint="eastAsia"/>
                <w:szCs w:val="21"/>
              </w:rPr>
              <w:t>采购人</w:t>
            </w:r>
          </w:p>
        </w:tc>
        <w:tc>
          <w:tcPr>
            <w:tcW w:w="6255" w:type="dxa"/>
            <w:tcBorders>
              <w:top w:val="single" w:sz="4" w:space="0" w:color="auto"/>
              <w:left w:val="single" w:sz="4" w:space="0" w:color="auto"/>
              <w:bottom w:val="single" w:sz="4" w:space="0" w:color="auto"/>
            </w:tcBorders>
            <w:vAlign w:val="center"/>
          </w:tcPr>
          <w:p w:rsidR="00266ABF" w:rsidRPr="00F17A2F" w:rsidRDefault="00B8436B">
            <w:pPr>
              <w:pStyle w:val="Default"/>
              <w:ind w:left="2016" w:hangingChars="960" w:hanging="2016"/>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名称：成都光明派</w:t>
            </w:r>
            <w:proofErr w:type="gramStart"/>
            <w:r w:rsidRPr="00F17A2F">
              <w:rPr>
                <w:rFonts w:asciiTheme="majorEastAsia" w:eastAsiaTheme="majorEastAsia" w:hAnsiTheme="majorEastAsia" w:hint="eastAsia"/>
                <w:color w:val="auto"/>
                <w:sz w:val="21"/>
                <w:szCs w:val="21"/>
              </w:rPr>
              <w:t>特</w:t>
            </w:r>
            <w:proofErr w:type="gramEnd"/>
            <w:r w:rsidRPr="00F17A2F">
              <w:rPr>
                <w:rFonts w:asciiTheme="majorEastAsia" w:eastAsiaTheme="majorEastAsia" w:hAnsiTheme="majorEastAsia" w:hint="eastAsia"/>
                <w:color w:val="auto"/>
                <w:sz w:val="21"/>
                <w:szCs w:val="21"/>
              </w:rPr>
              <w:t>贵金属有限公司</w:t>
            </w:r>
          </w:p>
          <w:p w:rsidR="00266ABF" w:rsidRPr="00F17A2F" w:rsidRDefault="00B8436B">
            <w:pPr>
              <w:pStyle w:val="Default"/>
              <w:tabs>
                <w:tab w:val="left" w:pos="7356"/>
              </w:tabs>
              <w:ind w:left="630" w:hangingChars="300" w:hanging="630"/>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地址：成都市龙泉</w:t>
            </w:r>
            <w:proofErr w:type="gramStart"/>
            <w:r w:rsidRPr="00F17A2F">
              <w:rPr>
                <w:rFonts w:asciiTheme="majorEastAsia" w:eastAsiaTheme="majorEastAsia" w:hAnsiTheme="majorEastAsia" w:hint="eastAsia"/>
                <w:color w:val="auto"/>
                <w:sz w:val="21"/>
                <w:szCs w:val="21"/>
              </w:rPr>
              <w:t>驿</w:t>
            </w:r>
            <w:proofErr w:type="gramEnd"/>
            <w:r w:rsidRPr="00F17A2F">
              <w:rPr>
                <w:rFonts w:asciiTheme="majorEastAsia" w:eastAsiaTheme="majorEastAsia" w:hAnsiTheme="majorEastAsia" w:hint="eastAsia"/>
                <w:color w:val="auto"/>
                <w:sz w:val="21"/>
                <w:szCs w:val="21"/>
              </w:rPr>
              <w:t>区北京路636号</w:t>
            </w:r>
          </w:p>
          <w:p w:rsidR="00266ABF" w:rsidRPr="00F17A2F" w:rsidRDefault="00B8436B">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联系人：</w:t>
            </w:r>
            <w:r w:rsidR="001E43E1">
              <w:rPr>
                <w:rFonts w:asciiTheme="majorEastAsia" w:eastAsiaTheme="majorEastAsia" w:hAnsiTheme="majorEastAsia" w:hint="eastAsia"/>
                <w:iCs/>
                <w:color w:val="auto"/>
                <w:sz w:val="21"/>
                <w:szCs w:val="21"/>
                <w:u w:val="single"/>
              </w:rPr>
              <w:t>张</w:t>
            </w:r>
            <w:r w:rsidRPr="00F17A2F">
              <w:rPr>
                <w:rFonts w:asciiTheme="majorEastAsia" w:eastAsiaTheme="majorEastAsia" w:hAnsiTheme="majorEastAsia" w:hint="eastAsia"/>
                <w:iCs/>
                <w:color w:val="auto"/>
                <w:sz w:val="21"/>
                <w:szCs w:val="21"/>
                <w:u w:val="single"/>
              </w:rPr>
              <w:t>先生</w:t>
            </w:r>
          </w:p>
          <w:p w:rsidR="00266ABF" w:rsidRPr="00F17A2F" w:rsidRDefault="00B8436B" w:rsidP="001E43E1">
            <w:pPr>
              <w:snapToGrid w:val="0"/>
              <w:rPr>
                <w:rFonts w:asciiTheme="majorEastAsia" w:eastAsiaTheme="majorEastAsia" w:hAnsiTheme="majorEastAsia"/>
                <w:szCs w:val="21"/>
              </w:rPr>
            </w:pPr>
            <w:r w:rsidRPr="00F17A2F">
              <w:rPr>
                <w:rFonts w:asciiTheme="majorEastAsia" w:eastAsiaTheme="majorEastAsia" w:hAnsiTheme="majorEastAsia" w:hint="eastAsia"/>
                <w:szCs w:val="21"/>
              </w:rPr>
              <w:t>电话：</w:t>
            </w:r>
            <w:r w:rsidR="001E43E1">
              <w:rPr>
                <w:rFonts w:asciiTheme="majorEastAsia" w:eastAsiaTheme="majorEastAsia" w:hAnsiTheme="majorEastAsia" w:hint="eastAsia"/>
                <w:szCs w:val="21"/>
              </w:rPr>
              <w:t>18054780553</w:t>
            </w:r>
          </w:p>
        </w:tc>
      </w:tr>
      <w:tr w:rsidR="00266ABF">
        <w:trPr>
          <w:trHeight w:val="405"/>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2</w:t>
            </w:r>
          </w:p>
        </w:tc>
        <w:tc>
          <w:tcPr>
            <w:tcW w:w="2213" w:type="dxa"/>
            <w:tcBorders>
              <w:top w:val="single" w:sz="4" w:space="0" w:color="auto"/>
              <w:left w:val="single" w:sz="4" w:space="0" w:color="auto"/>
              <w:bottom w:val="single" w:sz="4" w:space="0" w:color="auto"/>
              <w:right w:val="single" w:sz="4" w:space="0" w:color="auto"/>
            </w:tcBorders>
          </w:tcPr>
          <w:p w:rsidR="00266ABF" w:rsidRDefault="00B8436B">
            <w:pPr>
              <w:snapToGrid w:val="0"/>
              <w:rPr>
                <w:rFonts w:asciiTheme="majorEastAsia" w:eastAsiaTheme="majorEastAsia" w:hAnsiTheme="majorEastAsia"/>
                <w:szCs w:val="21"/>
              </w:rPr>
            </w:pPr>
            <w:r>
              <w:rPr>
                <w:rFonts w:asciiTheme="majorEastAsia" w:eastAsiaTheme="majorEastAsia" w:hAnsiTheme="majorEastAsia" w:hint="eastAsia"/>
                <w:szCs w:val="21"/>
              </w:rPr>
              <w:t>项目名称</w:t>
            </w:r>
          </w:p>
        </w:tc>
        <w:tc>
          <w:tcPr>
            <w:tcW w:w="6255" w:type="dxa"/>
            <w:tcBorders>
              <w:top w:val="single" w:sz="4" w:space="0" w:color="auto"/>
              <w:left w:val="single" w:sz="4" w:space="0" w:color="auto"/>
              <w:bottom w:val="single" w:sz="4" w:space="0" w:color="auto"/>
            </w:tcBorders>
            <w:vAlign w:val="center"/>
          </w:tcPr>
          <w:p w:rsidR="00266ABF" w:rsidRPr="00F17A2F" w:rsidRDefault="001E43E1" w:rsidP="001E43E1">
            <w:pPr>
              <w:snapToGrid w:val="0"/>
              <w:rPr>
                <w:rFonts w:asciiTheme="majorEastAsia" w:eastAsiaTheme="majorEastAsia" w:hAnsiTheme="majorEastAsia"/>
                <w:szCs w:val="21"/>
              </w:rPr>
            </w:pPr>
            <w:r>
              <w:rPr>
                <w:rFonts w:asciiTheme="majorEastAsia" w:eastAsiaTheme="majorEastAsia" w:hAnsiTheme="majorEastAsia" w:hint="eastAsia"/>
              </w:rPr>
              <w:t>数字式密度计</w:t>
            </w:r>
          </w:p>
        </w:tc>
      </w:tr>
      <w:tr w:rsidR="00266ABF">
        <w:trPr>
          <w:trHeight w:val="672"/>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3</w:t>
            </w:r>
          </w:p>
        </w:tc>
        <w:tc>
          <w:tcPr>
            <w:tcW w:w="2213" w:type="dxa"/>
            <w:tcBorders>
              <w:top w:val="single" w:sz="4" w:space="0" w:color="auto"/>
              <w:left w:val="single" w:sz="4" w:space="0" w:color="auto"/>
              <w:bottom w:val="single" w:sz="4" w:space="0" w:color="auto"/>
              <w:right w:val="single" w:sz="4" w:space="0" w:color="auto"/>
            </w:tcBorders>
            <w:vAlign w:val="center"/>
          </w:tcPr>
          <w:p w:rsidR="00266ABF" w:rsidRDefault="00B8436B">
            <w:pPr>
              <w:autoSpaceDE w:val="0"/>
              <w:autoSpaceDN w:val="0"/>
              <w:adjustRightInd w:val="0"/>
              <w:rPr>
                <w:rFonts w:asciiTheme="majorEastAsia" w:eastAsiaTheme="majorEastAsia" w:hAnsiTheme="majorEastAsia" w:cs="FangSong_GB2312"/>
                <w:kern w:val="0"/>
                <w:szCs w:val="21"/>
              </w:rPr>
            </w:pPr>
            <w:r>
              <w:rPr>
                <w:rFonts w:asciiTheme="majorEastAsia" w:eastAsiaTheme="majorEastAsia" w:hAnsiTheme="majorEastAsia" w:cs="FangSong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266ABF" w:rsidRPr="00F17A2F" w:rsidRDefault="00B8436B">
            <w:pPr>
              <w:pStyle w:val="Default"/>
              <w:ind w:left="630" w:hangingChars="300" w:hanging="630"/>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成都市龙泉</w:t>
            </w:r>
            <w:proofErr w:type="gramStart"/>
            <w:r w:rsidRPr="00F17A2F">
              <w:rPr>
                <w:rFonts w:asciiTheme="majorEastAsia" w:eastAsiaTheme="majorEastAsia" w:hAnsiTheme="majorEastAsia" w:hint="eastAsia"/>
                <w:color w:val="auto"/>
                <w:sz w:val="21"/>
                <w:szCs w:val="21"/>
              </w:rPr>
              <w:t>驿</w:t>
            </w:r>
            <w:proofErr w:type="gramEnd"/>
            <w:r w:rsidRPr="00F17A2F">
              <w:rPr>
                <w:rFonts w:asciiTheme="majorEastAsia" w:eastAsiaTheme="majorEastAsia" w:hAnsiTheme="majorEastAsia" w:hint="eastAsia"/>
                <w:color w:val="auto"/>
                <w:sz w:val="21"/>
                <w:szCs w:val="21"/>
              </w:rPr>
              <w:t>区北京路636号</w:t>
            </w:r>
          </w:p>
        </w:tc>
      </w:tr>
      <w:tr w:rsidR="00613697">
        <w:trPr>
          <w:trHeight w:val="672"/>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4</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FangSong_GB2312"/>
                <w:kern w:val="0"/>
                <w:szCs w:val="21"/>
              </w:rPr>
            </w:pPr>
            <w:r>
              <w:rPr>
                <w:rFonts w:asciiTheme="majorEastAsia" w:eastAsiaTheme="majorEastAsia" w:hAnsiTheme="majorEastAsia" w:cs="FangSong_GB2312" w:hint="eastAsia"/>
                <w:kern w:val="0"/>
                <w:szCs w:val="21"/>
              </w:rPr>
              <w:t>最高限额</w:t>
            </w:r>
          </w:p>
        </w:tc>
        <w:tc>
          <w:tcPr>
            <w:tcW w:w="6255" w:type="dxa"/>
            <w:tcBorders>
              <w:top w:val="single" w:sz="4" w:space="0" w:color="auto"/>
              <w:left w:val="single" w:sz="4" w:space="0" w:color="auto"/>
              <w:bottom w:val="single" w:sz="4" w:space="0" w:color="auto"/>
            </w:tcBorders>
            <w:vAlign w:val="center"/>
          </w:tcPr>
          <w:p w:rsidR="00613697" w:rsidRPr="00082FDC" w:rsidRDefault="00613697" w:rsidP="00082FDC">
            <w:pPr>
              <w:pStyle w:val="Default"/>
              <w:ind w:left="630" w:hangingChars="300" w:hanging="630"/>
              <w:rPr>
                <w:rFonts w:asciiTheme="majorEastAsia" w:eastAsiaTheme="majorEastAsia" w:hAnsiTheme="majorEastAsia"/>
                <w:color w:val="FF0000"/>
                <w:sz w:val="21"/>
                <w:szCs w:val="21"/>
              </w:rPr>
            </w:pPr>
            <w:r w:rsidRPr="00082FDC">
              <w:rPr>
                <w:rFonts w:asciiTheme="majorEastAsia" w:eastAsiaTheme="majorEastAsia" w:hAnsiTheme="majorEastAsia" w:hint="eastAsia"/>
                <w:color w:val="FF0000"/>
                <w:sz w:val="21"/>
                <w:szCs w:val="21"/>
              </w:rPr>
              <w:t>限价</w:t>
            </w:r>
            <w:r w:rsidR="00082FDC" w:rsidRPr="00082FDC">
              <w:rPr>
                <w:rFonts w:asciiTheme="majorEastAsia" w:eastAsiaTheme="majorEastAsia" w:hAnsiTheme="majorEastAsia" w:hint="eastAsia"/>
                <w:color w:val="FF0000"/>
                <w:sz w:val="21"/>
                <w:szCs w:val="21"/>
              </w:rPr>
              <w:t>30</w:t>
            </w:r>
            <w:r w:rsidRPr="00082FDC">
              <w:rPr>
                <w:rFonts w:asciiTheme="majorEastAsia" w:eastAsiaTheme="majorEastAsia" w:hAnsiTheme="majorEastAsia"/>
                <w:color w:val="FF0000"/>
                <w:sz w:val="21"/>
                <w:szCs w:val="21"/>
              </w:rPr>
              <w:t>万元</w:t>
            </w:r>
          </w:p>
        </w:tc>
      </w:tr>
      <w:tr w:rsidR="00613697">
        <w:trPr>
          <w:trHeight w:val="630"/>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5</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FangSong_GB2312"/>
                <w:kern w:val="0"/>
                <w:szCs w:val="21"/>
              </w:rPr>
            </w:pPr>
            <w:r>
              <w:rPr>
                <w:rFonts w:asciiTheme="majorEastAsia" w:eastAsiaTheme="majorEastAsia" w:hAnsiTheme="majorEastAsia" w:cs="FangSong_GB2312" w:hint="eastAsia"/>
                <w:kern w:val="0"/>
                <w:szCs w:val="21"/>
              </w:rPr>
              <w:t>供应商资质条件、能力和信誉</w:t>
            </w:r>
          </w:p>
        </w:tc>
        <w:tc>
          <w:tcPr>
            <w:tcW w:w="6255" w:type="dxa"/>
            <w:tcBorders>
              <w:top w:val="single" w:sz="4" w:space="0" w:color="auto"/>
              <w:left w:val="single" w:sz="4" w:space="0" w:color="auto"/>
              <w:bottom w:val="single" w:sz="4" w:space="0" w:color="auto"/>
            </w:tcBorders>
          </w:tcPr>
          <w:p w:rsidR="00613697" w:rsidRPr="00F17A2F" w:rsidRDefault="00613697" w:rsidP="00613697">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资质条件：</w:t>
            </w:r>
            <w:r w:rsidRPr="00F17A2F">
              <w:rPr>
                <w:rFonts w:asciiTheme="majorEastAsia" w:eastAsiaTheme="majorEastAsia" w:hAnsiTheme="majorEastAsia" w:hint="eastAsia"/>
                <w:color w:val="auto"/>
                <w:sz w:val="21"/>
                <w:szCs w:val="21"/>
                <w:u w:val="single"/>
              </w:rPr>
              <w:t>设备制造商</w:t>
            </w:r>
            <w:r w:rsidR="000F6FD1">
              <w:rPr>
                <w:rFonts w:asciiTheme="majorEastAsia" w:eastAsiaTheme="majorEastAsia" w:hAnsiTheme="majorEastAsia" w:hint="eastAsia"/>
                <w:color w:val="auto"/>
                <w:sz w:val="21"/>
                <w:szCs w:val="21"/>
                <w:u w:val="single"/>
              </w:rPr>
              <w:t>或代理商，授权有效</w:t>
            </w:r>
          </w:p>
          <w:p w:rsidR="00613697" w:rsidRPr="00F17A2F" w:rsidRDefault="00613697" w:rsidP="00613697">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财务要求：</w:t>
            </w:r>
            <w:r w:rsidRPr="00F17A2F">
              <w:rPr>
                <w:rFonts w:asciiTheme="majorEastAsia" w:eastAsiaTheme="majorEastAsia" w:hAnsiTheme="majorEastAsia"/>
                <w:color w:val="auto"/>
                <w:sz w:val="21"/>
                <w:szCs w:val="21"/>
              </w:rPr>
              <w:t>3</w:t>
            </w:r>
            <w:r w:rsidRPr="00F17A2F">
              <w:rPr>
                <w:rFonts w:asciiTheme="majorEastAsia" w:eastAsiaTheme="majorEastAsia" w:hAnsiTheme="majorEastAsia" w:hint="eastAsia"/>
                <w:color w:val="auto"/>
                <w:sz w:val="21"/>
                <w:szCs w:val="21"/>
              </w:rPr>
              <w:t>年内无亏损</w:t>
            </w:r>
          </w:p>
        </w:tc>
      </w:tr>
      <w:tr w:rsidR="00613697">
        <w:trPr>
          <w:trHeight w:val="295"/>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6</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FangSong_GB2312"/>
                <w:kern w:val="0"/>
                <w:szCs w:val="21"/>
              </w:rPr>
            </w:pPr>
            <w:r>
              <w:rPr>
                <w:rFonts w:asciiTheme="majorEastAsia" w:eastAsiaTheme="majorEastAsia" w:hAnsiTheme="majorEastAsia" w:cs="FangSong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613697" w:rsidRPr="00F17A2F" w:rsidRDefault="00613697" w:rsidP="00613697">
            <w:pPr>
              <w:autoSpaceDE w:val="0"/>
              <w:autoSpaceDN w:val="0"/>
              <w:adjustRightInd w:val="0"/>
              <w:rPr>
                <w:rFonts w:asciiTheme="majorEastAsia" w:eastAsiaTheme="majorEastAsia" w:hAnsiTheme="majorEastAsia" w:cs="FangSong_GB2312"/>
                <w:kern w:val="0"/>
                <w:szCs w:val="21"/>
              </w:rPr>
            </w:pPr>
            <w:r w:rsidRPr="00F17A2F">
              <w:rPr>
                <w:rFonts w:asciiTheme="majorEastAsia" w:eastAsiaTheme="majorEastAsia" w:hAnsiTheme="majorEastAsia" w:hint="eastAsia"/>
                <w:szCs w:val="21"/>
                <w:u w:val="single"/>
              </w:rPr>
              <w:t>不</w:t>
            </w:r>
            <w:r w:rsidRPr="00F17A2F">
              <w:rPr>
                <w:rFonts w:asciiTheme="majorEastAsia" w:eastAsiaTheme="majorEastAsia" w:hAnsiTheme="majorEastAsia" w:hint="eastAsia"/>
                <w:szCs w:val="21"/>
              </w:rPr>
              <w:t>接受</w:t>
            </w:r>
          </w:p>
        </w:tc>
      </w:tr>
      <w:tr w:rsidR="00B8436B">
        <w:trPr>
          <w:trHeight w:val="718"/>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7</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FangSong_GB2312"/>
                <w:kern w:val="0"/>
                <w:szCs w:val="21"/>
              </w:rPr>
            </w:pPr>
            <w:r>
              <w:rPr>
                <w:rFonts w:asciiTheme="majorEastAsia" w:eastAsiaTheme="majorEastAsia" w:hAnsiTheme="majorEastAsia" w:cs="FangSong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napToGrid w:val="0"/>
              <w:rPr>
                <w:rFonts w:asciiTheme="majorEastAsia" w:eastAsiaTheme="majorEastAsia" w:hAnsiTheme="majorEastAsia" w:cs="FangSong_GB2312"/>
                <w:kern w:val="0"/>
                <w:szCs w:val="21"/>
              </w:rPr>
            </w:pPr>
            <w:r w:rsidRPr="00F17A2F">
              <w:rPr>
                <w:rFonts w:asciiTheme="majorEastAsia" w:eastAsiaTheme="majorEastAsia" w:hAnsiTheme="majorEastAsia" w:cs="FangSong_GB2312" w:hint="eastAsia"/>
                <w:kern w:val="0"/>
                <w:szCs w:val="21"/>
              </w:rPr>
              <w:t>答疑与澄清：如对采购文件有误或有不合理要求的，距采购截止日前三天，以书面形式向采购单位提出。</w:t>
            </w:r>
          </w:p>
        </w:tc>
      </w:tr>
      <w:tr w:rsidR="00B8436B">
        <w:trPr>
          <w:trHeight w:val="701"/>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8</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FangSong_GB2312"/>
                <w:kern w:val="0"/>
                <w:szCs w:val="21"/>
              </w:rPr>
            </w:pPr>
            <w:r>
              <w:rPr>
                <w:rFonts w:asciiTheme="majorEastAsia" w:eastAsiaTheme="majorEastAsia" w:hAnsiTheme="majorEastAsia" w:cs="FangSong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napToGrid w:val="0"/>
              <w:rPr>
                <w:rFonts w:asciiTheme="majorEastAsia" w:eastAsiaTheme="majorEastAsia" w:hAnsiTheme="majorEastAsia" w:cs="FangSong_GB2312"/>
                <w:kern w:val="0"/>
                <w:szCs w:val="21"/>
              </w:rPr>
            </w:pPr>
            <w:r w:rsidRPr="00F17A2F">
              <w:rPr>
                <w:rFonts w:asciiTheme="majorEastAsia" w:eastAsiaTheme="majorEastAsia" w:hAnsiTheme="majorEastAsia" w:cs="FangSong_GB2312" w:hint="eastAsia"/>
                <w:kern w:val="0"/>
                <w:szCs w:val="21"/>
              </w:rPr>
              <w:t>供应商在收到书面答复</w:t>
            </w:r>
            <w:r w:rsidRPr="00F17A2F">
              <w:rPr>
                <w:rFonts w:asciiTheme="majorEastAsia" w:eastAsiaTheme="majorEastAsia" w:hAnsiTheme="majorEastAsia" w:cs="FangSong_GB2312"/>
                <w:kern w:val="0"/>
                <w:szCs w:val="21"/>
              </w:rPr>
              <w:t>(</w:t>
            </w:r>
            <w:proofErr w:type="gramStart"/>
            <w:r w:rsidRPr="00F17A2F">
              <w:rPr>
                <w:rFonts w:asciiTheme="majorEastAsia" w:eastAsiaTheme="majorEastAsia" w:hAnsiTheme="majorEastAsia" w:cs="FangSong_GB2312" w:hint="eastAsia"/>
                <w:kern w:val="0"/>
                <w:szCs w:val="21"/>
              </w:rPr>
              <w:t>补遗书</w:t>
            </w:r>
            <w:proofErr w:type="gramEnd"/>
            <w:r w:rsidRPr="00F17A2F">
              <w:rPr>
                <w:rFonts w:asciiTheme="majorEastAsia" w:eastAsiaTheme="majorEastAsia" w:hAnsiTheme="majorEastAsia" w:cs="FangSong_GB2312"/>
                <w:kern w:val="0"/>
                <w:szCs w:val="21"/>
              </w:rPr>
              <w:t>)48</w:t>
            </w:r>
            <w:r w:rsidRPr="00F17A2F">
              <w:rPr>
                <w:rFonts w:asciiTheme="majorEastAsia" w:eastAsiaTheme="majorEastAsia" w:hAnsiTheme="majorEastAsia" w:cs="FangSong_GB2312" w:hint="eastAsia"/>
                <w:kern w:val="0"/>
                <w:szCs w:val="21"/>
              </w:rPr>
              <w:t>小时内应以书面形式向采购人确认。</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9</w:t>
            </w: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cs="FangSong_GB2312"/>
                <w:kern w:val="0"/>
                <w:szCs w:val="21"/>
              </w:rPr>
            </w:pPr>
            <w:r>
              <w:rPr>
                <w:rFonts w:asciiTheme="majorEastAsia" w:eastAsiaTheme="majorEastAsia" w:hAnsiTheme="majorEastAsia" w:cs="FangSong_GB2312" w:hint="eastAsia"/>
                <w:kern w:val="0"/>
                <w:szCs w:val="21"/>
              </w:rPr>
              <w:t>响应文件签字或盖章要求</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adjustRightInd w:val="0"/>
              <w:rPr>
                <w:rFonts w:asciiTheme="majorEastAsia" w:eastAsiaTheme="majorEastAsia" w:hAnsiTheme="majorEastAsia" w:cs="FangSong_GB2312"/>
                <w:kern w:val="0"/>
                <w:szCs w:val="21"/>
              </w:rPr>
            </w:pPr>
            <w:r w:rsidRPr="00F17A2F">
              <w:rPr>
                <w:rFonts w:asciiTheme="majorEastAsia" w:eastAsiaTheme="majorEastAsia" w:hAnsiTheme="majorEastAsia" w:cs="FangSong_GB2312" w:hint="eastAsia"/>
                <w:kern w:val="0"/>
                <w:szCs w:val="21"/>
              </w:rPr>
              <w:t>响应文件由供应商的法定代表人或其委托代理人签字或盖单位章。</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10</w:t>
            </w: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cs="FangSong_GB2312"/>
                <w:kern w:val="0"/>
                <w:szCs w:val="21"/>
              </w:rPr>
            </w:pPr>
            <w:r>
              <w:rPr>
                <w:rFonts w:asciiTheme="majorEastAsia" w:eastAsiaTheme="majorEastAsia" w:hAnsiTheme="majorEastAsia" w:cs="FangSong_GB2312" w:hint="eastAsia"/>
                <w:kern w:val="0"/>
                <w:szCs w:val="21"/>
              </w:rPr>
              <w:t>响应文件组成</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snapToGrid w:val="0"/>
              <w:textAlignment w:val="bottom"/>
              <w:rPr>
                <w:rFonts w:asciiTheme="majorEastAsia" w:eastAsiaTheme="majorEastAsia" w:hAnsiTheme="majorEastAsia" w:cs="FangSong_GB2312"/>
                <w:kern w:val="0"/>
                <w:szCs w:val="21"/>
              </w:rPr>
            </w:pPr>
            <w:r w:rsidRPr="00F17A2F">
              <w:rPr>
                <w:rFonts w:asciiTheme="majorEastAsia" w:eastAsiaTheme="majorEastAsia" w:hAnsiTheme="majorEastAsia" w:cs="FangSong_GB2312" w:hint="eastAsia"/>
                <w:kern w:val="0"/>
                <w:szCs w:val="21"/>
              </w:rPr>
              <w:t>响应文件由正本</w:t>
            </w:r>
            <w:r w:rsidRPr="00F17A2F">
              <w:rPr>
                <w:rFonts w:asciiTheme="majorEastAsia" w:eastAsiaTheme="majorEastAsia" w:hAnsiTheme="majorEastAsia" w:cs="FangSong_GB2312"/>
                <w:kern w:val="0"/>
                <w:szCs w:val="21"/>
              </w:rPr>
              <w:t>1</w:t>
            </w:r>
            <w:r w:rsidRPr="00F17A2F">
              <w:rPr>
                <w:rFonts w:asciiTheme="majorEastAsia" w:eastAsiaTheme="majorEastAsia" w:hAnsiTheme="majorEastAsia" w:cs="FangSong_GB2312" w:hint="eastAsia"/>
                <w:kern w:val="0"/>
                <w:szCs w:val="21"/>
              </w:rPr>
              <w:t>份；副本</w:t>
            </w:r>
            <w:r w:rsidRPr="00F17A2F">
              <w:rPr>
                <w:rFonts w:asciiTheme="majorEastAsia" w:eastAsiaTheme="majorEastAsia" w:hAnsiTheme="majorEastAsia" w:cs="FangSong_GB2312"/>
                <w:kern w:val="0"/>
                <w:szCs w:val="21"/>
              </w:rPr>
              <w:t>1</w:t>
            </w:r>
            <w:r w:rsidRPr="00F17A2F">
              <w:rPr>
                <w:rFonts w:asciiTheme="majorEastAsia" w:eastAsiaTheme="majorEastAsia" w:hAnsiTheme="majorEastAsia" w:cs="FangSong_GB2312" w:hint="eastAsia"/>
                <w:kern w:val="0"/>
                <w:szCs w:val="21"/>
              </w:rPr>
              <w:t>份组成</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szCs w:val="21"/>
              </w:rPr>
            </w:pPr>
            <w:r>
              <w:rPr>
                <w:rFonts w:asciiTheme="majorEastAsia" w:eastAsiaTheme="majorEastAsia" w:hAnsiTheme="majorEastAsia" w:cs="FangSong_GB2312" w:hint="eastAsia"/>
                <w:kern w:val="0"/>
                <w:szCs w:val="21"/>
              </w:rPr>
              <w:t>响应文件装订要求</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rPr>
                <w:rFonts w:asciiTheme="majorEastAsia" w:eastAsiaTheme="majorEastAsia" w:hAnsiTheme="majorEastAsia" w:cs="FangSong_GB2312"/>
                <w:color w:val="auto"/>
                <w:sz w:val="21"/>
                <w:szCs w:val="21"/>
              </w:rPr>
            </w:pPr>
            <w:r w:rsidRPr="00F17A2F">
              <w:rPr>
                <w:rFonts w:asciiTheme="majorEastAsia" w:eastAsiaTheme="majorEastAsia" w:hAnsiTheme="majorEastAsia" w:cs="FangSong_GB2312"/>
                <w:color w:val="auto"/>
                <w:sz w:val="21"/>
                <w:szCs w:val="21"/>
              </w:rPr>
              <w:t>1.</w:t>
            </w:r>
            <w:r w:rsidRPr="00F17A2F">
              <w:rPr>
                <w:rFonts w:asciiTheme="majorEastAsia" w:eastAsiaTheme="majorEastAsia" w:hAnsiTheme="majorEastAsia" w:cs="FangSong_GB2312" w:hint="eastAsia"/>
                <w:color w:val="auto"/>
                <w:sz w:val="21"/>
                <w:szCs w:val="21"/>
              </w:rPr>
              <w:t>装订牢固，并应编制目录和连续页码（封面和扉页除外）；</w:t>
            </w:r>
          </w:p>
          <w:p w:rsidR="00B8436B" w:rsidRPr="00F17A2F" w:rsidRDefault="00B8436B" w:rsidP="00B8436B">
            <w:pPr>
              <w:autoSpaceDE w:val="0"/>
              <w:autoSpaceDN w:val="0"/>
              <w:adjustRightInd w:val="0"/>
              <w:rPr>
                <w:rFonts w:asciiTheme="majorEastAsia" w:eastAsiaTheme="majorEastAsia" w:hAnsiTheme="majorEastAsia" w:cs="FangSong_GB2312"/>
                <w:kern w:val="0"/>
                <w:szCs w:val="21"/>
              </w:rPr>
            </w:pPr>
            <w:r w:rsidRPr="00F17A2F">
              <w:rPr>
                <w:rFonts w:asciiTheme="majorEastAsia" w:eastAsiaTheme="majorEastAsia" w:hAnsiTheme="majorEastAsia"/>
                <w:szCs w:val="21"/>
              </w:rPr>
              <w:t>2.</w:t>
            </w:r>
            <w:r w:rsidRPr="00F17A2F">
              <w:rPr>
                <w:rFonts w:asciiTheme="majorEastAsia" w:eastAsiaTheme="majorEastAsia" w:hAnsiTheme="majorEastAsia" w:hint="eastAsia"/>
                <w:szCs w:val="21"/>
              </w:rPr>
              <w:t>报价函、商务部分和技术部分集中装订成</w:t>
            </w:r>
            <w:r w:rsidRPr="00F17A2F">
              <w:rPr>
                <w:rFonts w:asciiTheme="majorEastAsia" w:eastAsiaTheme="majorEastAsia" w:hAnsiTheme="majorEastAsia"/>
                <w:szCs w:val="21"/>
              </w:rPr>
              <w:t>1</w:t>
            </w:r>
            <w:r w:rsidRPr="00F17A2F">
              <w:rPr>
                <w:rFonts w:asciiTheme="majorEastAsia" w:eastAsiaTheme="majorEastAsia" w:hAnsiTheme="majorEastAsia" w:hint="eastAsia"/>
                <w:szCs w:val="21"/>
              </w:rPr>
              <w:t>册并编制目录。</w:t>
            </w:r>
          </w:p>
        </w:tc>
      </w:tr>
      <w:tr w:rsidR="00B8436B">
        <w:trPr>
          <w:trHeight w:val="62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FangSong_GB2312"/>
                <w:kern w:val="0"/>
                <w:szCs w:val="21"/>
              </w:rPr>
            </w:pPr>
            <w:r>
              <w:rPr>
                <w:rFonts w:asciiTheme="majorEastAsia" w:eastAsiaTheme="majorEastAsia" w:hAnsiTheme="majorEastAsia" w:cs="FangSong_GB2312"/>
                <w:kern w:val="0"/>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FangSong_GB2312"/>
                <w:kern w:val="0"/>
                <w:szCs w:val="21"/>
              </w:rPr>
            </w:pPr>
            <w:r>
              <w:rPr>
                <w:rFonts w:asciiTheme="majorEastAsia" w:eastAsiaTheme="majorEastAsia" w:hAnsiTheme="majorEastAsia" w:cs="FangSong_GB2312" w:hint="eastAsia"/>
                <w:kern w:val="0"/>
                <w:szCs w:val="21"/>
              </w:rPr>
              <w:t>封套上写明</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ind w:left="630" w:hangingChars="300" w:hanging="630"/>
              <w:jc w:val="both"/>
              <w:rPr>
                <w:rFonts w:asciiTheme="majorEastAsia" w:eastAsiaTheme="majorEastAsia" w:hAnsiTheme="majorEastAsia" w:cs="FangSong_GB2312"/>
                <w:color w:val="auto"/>
                <w:sz w:val="21"/>
                <w:szCs w:val="21"/>
              </w:rPr>
            </w:pPr>
            <w:r w:rsidRPr="00F17A2F">
              <w:rPr>
                <w:rFonts w:asciiTheme="majorEastAsia" w:eastAsiaTheme="majorEastAsia" w:hAnsiTheme="majorEastAsia" w:cs="FangSong_GB2312" w:hint="eastAsia"/>
                <w:color w:val="auto"/>
                <w:sz w:val="21"/>
                <w:szCs w:val="21"/>
              </w:rPr>
              <w:t>采购人的地址：成都市龙泉</w:t>
            </w:r>
            <w:proofErr w:type="gramStart"/>
            <w:r w:rsidRPr="00F17A2F">
              <w:rPr>
                <w:rFonts w:asciiTheme="majorEastAsia" w:eastAsiaTheme="majorEastAsia" w:hAnsiTheme="majorEastAsia" w:cs="FangSong_GB2312" w:hint="eastAsia"/>
                <w:color w:val="auto"/>
                <w:sz w:val="21"/>
                <w:szCs w:val="21"/>
              </w:rPr>
              <w:t>驿</w:t>
            </w:r>
            <w:proofErr w:type="gramEnd"/>
            <w:r w:rsidRPr="00F17A2F">
              <w:rPr>
                <w:rFonts w:asciiTheme="majorEastAsia" w:eastAsiaTheme="majorEastAsia" w:hAnsiTheme="majorEastAsia" w:cs="FangSong_GB2312" w:hint="eastAsia"/>
                <w:color w:val="auto"/>
                <w:sz w:val="21"/>
                <w:szCs w:val="21"/>
              </w:rPr>
              <w:t>区</w:t>
            </w:r>
            <w:r w:rsidRPr="00F17A2F">
              <w:rPr>
                <w:rFonts w:asciiTheme="majorEastAsia" w:eastAsiaTheme="majorEastAsia" w:hAnsiTheme="majorEastAsia" w:hint="eastAsia"/>
                <w:color w:val="auto"/>
                <w:sz w:val="21"/>
                <w:szCs w:val="21"/>
              </w:rPr>
              <w:t>北京路636号</w:t>
            </w:r>
          </w:p>
          <w:p w:rsidR="00B8436B" w:rsidRPr="00F17A2F" w:rsidRDefault="00B8436B" w:rsidP="00B8436B">
            <w:pPr>
              <w:pStyle w:val="Default"/>
              <w:ind w:left="630" w:hangingChars="300" w:hanging="630"/>
              <w:jc w:val="both"/>
              <w:rPr>
                <w:rFonts w:asciiTheme="majorEastAsia" w:eastAsiaTheme="majorEastAsia" w:hAnsiTheme="majorEastAsia" w:cs="FangSong_GB2312"/>
                <w:color w:val="auto"/>
                <w:sz w:val="21"/>
                <w:szCs w:val="21"/>
              </w:rPr>
            </w:pPr>
            <w:r w:rsidRPr="00F17A2F">
              <w:rPr>
                <w:rFonts w:asciiTheme="majorEastAsia" w:eastAsiaTheme="majorEastAsia" w:hAnsiTheme="majorEastAsia" w:cs="FangSong_GB2312" w:hint="eastAsia"/>
                <w:color w:val="auto"/>
                <w:sz w:val="21"/>
                <w:szCs w:val="21"/>
              </w:rPr>
              <w:t>采购人名称：成都光明派</w:t>
            </w:r>
            <w:proofErr w:type="gramStart"/>
            <w:r w:rsidRPr="00F17A2F">
              <w:rPr>
                <w:rFonts w:asciiTheme="majorEastAsia" w:eastAsiaTheme="majorEastAsia" w:hAnsiTheme="majorEastAsia" w:cs="FangSong_GB2312" w:hint="eastAsia"/>
                <w:color w:val="auto"/>
                <w:sz w:val="21"/>
                <w:szCs w:val="21"/>
              </w:rPr>
              <w:t>特</w:t>
            </w:r>
            <w:proofErr w:type="gramEnd"/>
            <w:r w:rsidRPr="00F17A2F">
              <w:rPr>
                <w:rFonts w:asciiTheme="majorEastAsia" w:eastAsiaTheme="majorEastAsia" w:hAnsiTheme="majorEastAsia" w:cs="FangSong_GB2312" w:hint="eastAsia"/>
                <w:color w:val="auto"/>
                <w:sz w:val="21"/>
                <w:szCs w:val="21"/>
              </w:rPr>
              <w:t>贵金属有限公司</w:t>
            </w:r>
          </w:p>
          <w:p w:rsidR="00B8436B" w:rsidRPr="00F17A2F" w:rsidRDefault="00B8436B" w:rsidP="00B8436B">
            <w:pPr>
              <w:autoSpaceDE w:val="0"/>
              <w:autoSpaceDN w:val="0"/>
              <w:adjustRightInd w:val="0"/>
              <w:rPr>
                <w:rFonts w:asciiTheme="majorEastAsia" w:eastAsiaTheme="majorEastAsia" w:hAnsiTheme="majorEastAsia" w:cs="FangSong_GB2312"/>
                <w:kern w:val="0"/>
                <w:szCs w:val="21"/>
              </w:rPr>
            </w:pPr>
            <w:r w:rsidRPr="00F17A2F">
              <w:rPr>
                <w:rFonts w:asciiTheme="majorEastAsia" w:eastAsiaTheme="majorEastAsia" w:hAnsiTheme="majorEastAsia" w:cs="FangSong_GB2312" w:hint="eastAsia"/>
                <w:kern w:val="0"/>
                <w:szCs w:val="21"/>
              </w:rPr>
              <w:t>成都光明派</w:t>
            </w:r>
            <w:proofErr w:type="gramStart"/>
            <w:r w:rsidRPr="00F17A2F">
              <w:rPr>
                <w:rFonts w:asciiTheme="majorEastAsia" w:eastAsiaTheme="majorEastAsia" w:hAnsiTheme="majorEastAsia" w:cs="FangSong_GB2312" w:hint="eastAsia"/>
                <w:kern w:val="0"/>
                <w:szCs w:val="21"/>
              </w:rPr>
              <w:t>特</w:t>
            </w:r>
            <w:proofErr w:type="gramEnd"/>
            <w:r w:rsidRPr="00F17A2F">
              <w:rPr>
                <w:rFonts w:asciiTheme="majorEastAsia" w:eastAsiaTheme="majorEastAsia" w:hAnsiTheme="majorEastAsia" w:cs="FangSong_GB2312" w:hint="eastAsia"/>
                <w:kern w:val="0"/>
                <w:szCs w:val="21"/>
              </w:rPr>
              <w:t>贵金属有限公司</w:t>
            </w:r>
            <w:r w:rsidR="001E43E1">
              <w:rPr>
                <w:rFonts w:asciiTheme="majorEastAsia" w:eastAsiaTheme="majorEastAsia" w:hAnsiTheme="majorEastAsia" w:hint="eastAsia"/>
              </w:rPr>
              <w:t>数字式密度计</w:t>
            </w:r>
            <w:r w:rsidRPr="00F17A2F">
              <w:rPr>
                <w:rFonts w:asciiTheme="majorEastAsia" w:eastAsiaTheme="majorEastAsia" w:hAnsiTheme="majorEastAsia" w:cs="FangSong_GB2312" w:hint="eastAsia"/>
                <w:kern w:val="0"/>
                <w:szCs w:val="21"/>
              </w:rPr>
              <w:t>询价采购文件</w:t>
            </w:r>
          </w:p>
        </w:tc>
      </w:tr>
      <w:tr w:rsidR="00B8436B">
        <w:trPr>
          <w:trHeight w:val="383"/>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FangSong_GB2312"/>
                <w:kern w:val="0"/>
                <w:szCs w:val="21"/>
              </w:rPr>
            </w:pPr>
            <w:r>
              <w:rPr>
                <w:rFonts w:asciiTheme="majorEastAsia" w:eastAsiaTheme="majorEastAsia" w:hAnsiTheme="majorEastAsia" w:cs="FangSong_GB2312"/>
                <w:kern w:val="0"/>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snapToGrid w:val="0"/>
              <w:textAlignment w:val="bottom"/>
              <w:rPr>
                <w:rFonts w:asciiTheme="majorEastAsia" w:eastAsiaTheme="majorEastAsia" w:hAnsiTheme="majorEastAsia" w:cs="FangSong_GB2312"/>
                <w:kern w:val="0"/>
                <w:szCs w:val="21"/>
              </w:rPr>
            </w:pPr>
            <w:r>
              <w:rPr>
                <w:rFonts w:asciiTheme="majorEastAsia" w:eastAsiaTheme="majorEastAsia" w:hAnsiTheme="majorEastAsia" w:cs="FangSong_GB2312" w:hint="eastAsia"/>
                <w:kern w:val="0"/>
                <w:szCs w:val="21"/>
              </w:rPr>
              <w:t>询价采购有效期</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snapToGrid w:val="0"/>
              <w:textAlignment w:val="bottom"/>
              <w:rPr>
                <w:rFonts w:asciiTheme="majorEastAsia" w:eastAsiaTheme="majorEastAsia" w:hAnsiTheme="majorEastAsia" w:cs="FangSong_GB2312"/>
                <w:kern w:val="0"/>
                <w:szCs w:val="21"/>
              </w:rPr>
            </w:pPr>
            <w:r w:rsidRPr="00F17A2F">
              <w:rPr>
                <w:rFonts w:asciiTheme="majorEastAsia" w:eastAsiaTheme="majorEastAsia" w:hAnsiTheme="majorEastAsia" w:cs="FangSong_GB2312" w:hint="eastAsia"/>
                <w:kern w:val="0"/>
                <w:szCs w:val="21"/>
              </w:rPr>
              <w:t>有效期</w:t>
            </w:r>
            <w:r w:rsidRPr="00F17A2F">
              <w:rPr>
                <w:rFonts w:asciiTheme="majorEastAsia" w:eastAsiaTheme="majorEastAsia" w:hAnsiTheme="majorEastAsia" w:cs="FangSong_GB2312"/>
                <w:kern w:val="0"/>
                <w:szCs w:val="21"/>
                <w:u w:val="single"/>
              </w:rPr>
              <w:t>90</w:t>
            </w:r>
            <w:r w:rsidRPr="00F17A2F">
              <w:rPr>
                <w:rFonts w:asciiTheme="majorEastAsia" w:eastAsiaTheme="majorEastAsia" w:hAnsiTheme="majorEastAsia" w:cs="FangSong_GB2312" w:hint="eastAsia"/>
                <w:kern w:val="0"/>
                <w:szCs w:val="21"/>
              </w:rPr>
              <w:t>天</w:t>
            </w:r>
          </w:p>
        </w:tc>
      </w:tr>
      <w:tr w:rsidR="00B8436B">
        <w:trPr>
          <w:trHeight w:val="309"/>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FangSong_GB2312"/>
                <w:kern w:val="0"/>
                <w:szCs w:val="21"/>
              </w:rPr>
            </w:pPr>
            <w:r>
              <w:rPr>
                <w:rFonts w:asciiTheme="majorEastAsia" w:eastAsiaTheme="majorEastAsia" w:hAnsiTheme="majorEastAsia" w:cs="FangSong_GB2312"/>
                <w:kern w:val="0"/>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FangSong_GB2312"/>
                <w:kern w:val="0"/>
                <w:szCs w:val="21"/>
              </w:rPr>
            </w:pPr>
            <w:r>
              <w:rPr>
                <w:rFonts w:asciiTheme="majorEastAsia" w:eastAsiaTheme="majorEastAsia" w:hAnsiTheme="majorEastAsia" w:cs="FangSong_GB2312" w:hint="eastAsia"/>
                <w:kern w:val="0"/>
                <w:szCs w:val="21"/>
              </w:rPr>
              <w:t>递交报价文件地点</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1E43E1">
            <w:pPr>
              <w:spacing w:line="460" w:lineRule="exact"/>
              <w:rPr>
                <w:rFonts w:asciiTheme="majorEastAsia" w:eastAsiaTheme="majorEastAsia" w:hAnsiTheme="majorEastAsia"/>
                <w:szCs w:val="21"/>
              </w:rPr>
            </w:pPr>
            <w:r w:rsidRPr="00F17A2F">
              <w:rPr>
                <w:rFonts w:asciiTheme="majorEastAsia" w:eastAsiaTheme="majorEastAsia" w:hAnsiTheme="majorEastAsia" w:cs="FangSong_GB2312" w:hint="eastAsia"/>
                <w:kern w:val="0"/>
                <w:szCs w:val="21"/>
              </w:rPr>
              <w:t>成都市龙泉</w:t>
            </w:r>
            <w:proofErr w:type="gramStart"/>
            <w:r w:rsidRPr="00F17A2F">
              <w:rPr>
                <w:rFonts w:asciiTheme="majorEastAsia" w:eastAsiaTheme="majorEastAsia" w:hAnsiTheme="majorEastAsia" w:cs="FangSong_GB2312" w:hint="eastAsia"/>
                <w:kern w:val="0"/>
                <w:szCs w:val="21"/>
              </w:rPr>
              <w:t>驿</w:t>
            </w:r>
            <w:proofErr w:type="gramEnd"/>
            <w:r w:rsidRPr="00F17A2F">
              <w:rPr>
                <w:rFonts w:asciiTheme="majorEastAsia" w:eastAsiaTheme="majorEastAsia" w:hAnsiTheme="majorEastAsia" w:cs="FangSong_GB2312" w:hint="eastAsia"/>
                <w:kern w:val="0"/>
                <w:szCs w:val="21"/>
              </w:rPr>
              <w:t>区</w:t>
            </w:r>
            <w:r w:rsidRPr="00F17A2F">
              <w:rPr>
                <w:rFonts w:asciiTheme="majorEastAsia" w:eastAsiaTheme="majorEastAsia" w:hAnsiTheme="majorEastAsia" w:cs="宋体" w:hint="eastAsia"/>
                <w:kern w:val="0"/>
                <w:szCs w:val="21"/>
              </w:rPr>
              <w:t>北京路636号</w:t>
            </w:r>
          </w:p>
        </w:tc>
      </w:tr>
      <w:tr w:rsidR="00B8436B">
        <w:trPr>
          <w:trHeight w:val="40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FangSong_GB2312"/>
                <w:kern w:val="0"/>
                <w:szCs w:val="21"/>
              </w:rPr>
            </w:pPr>
            <w:r>
              <w:rPr>
                <w:rFonts w:asciiTheme="majorEastAsia" w:eastAsiaTheme="majorEastAsia" w:hAnsiTheme="majorEastAsia" w:cs="FangSong_GB2312"/>
                <w:kern w:val="0"/>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FangSong_GB2312"/>
                <w:kern w:val="0"/>
                <w:szCs w:val="21"/>
              </w:rPr>
            </w:pPr>
            <w:r>
              <w:rPr>
                <w:rFonts w:asciiTheme="majorEastAsia" w:eastAsiaTheme="majorEastAsia" w:hAnsiTheme="majorEastAsia" w:cs="FangSong_GB2312" w:hint="eastAsia"/>
                <w:kern w:val="0"/>
                <w:szCs w:val="21"/>
              </w:rPr>
              <w:t>是否退还报价文件</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jc w:val="both"/>
              <w:rPr>
                <w:rFonts w:asciiTheme="majorEastAsia" w:eastAsiaTheme="majorEastAsia" w:hAnsiTheme="majorEastAsia" w:cs="FangSong_GB2312"/>
                <w:color w:val="auto"/>
                <w:sz w:val="21"/>
                <w:szCs w:val="21"/>
              </w:rPr>
            </w:pPr>
            <w:r w:rsidRPr="00F17A2F">
              <w:rPr>
                <w:rFonts w:asciiTheme="majorEastAsia" w:eastAsiaTheme="majorEastAsia" w:hAnsiTheme="majorEastAsia" w:cs="FangSong_GB2312" w:hint="eastAsia"/>
                <w:color w:val="auto"/>
                <w:sz w:val="21"/>
                <w:szCs w:val="21"/>
              </w:rPr>
              <w:t>否</w:t>
            </w:r>
          </w:p>
        </w:tc>
      </w:tr>
      <w:tr w:rsidR="00B8436B">
        <w:trPr>
          <w:trHeight w:val="62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FangSong_GB2312"/>
                <w:kern w:val="0"/>
                <w:szCs w:val="21"/>
              </w:rPr>
            </w:pPr>
            <w:r>
              <w:rPr>
                <w:rFonts w:asciiTheme="majorEastAsia" w:eastAsiaTheme="majorEastAsia" w:hAnsiTheme="majorEastAsia" w:cs="FangSong_GB2312"/>
                <w:kern w:val="0"/>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FangSong_GB2312"/>
                <w:kern w:val="0"/>
                <w:szCs w:val="21"/>
              </w:rPr>
            </w:pPr>
            <w:r>
              <w:rPr>
                <w:rFonts w:asciiTheme="majorEastAsia" w:eastAsiaTheme="majorEastAsia" w:hAnsiTheme="majorEastAsia" w:cs="FangSong_GB2312" w:hint="eastAsia"/>
                <w:kern w:val="0"/>
                <w:szCs w:val="21"/>
              </w:rPr>
              <w:t>公开报价时间和地点</w:t>
            </w:r>
          </w:p>
        </w:tc>
        <w:tc>
          <w:tcPr>
            <w:tcW w:w="6255" w:type="dxa"/>
            <w:tcBorders>
              <w:top w:val="single" w:sz="4" w:space="0" w:color="auto"/>
              <w:left w:val="single" w:sz="4" w:space="0" w:color="auto"/>
              <w:bottom w:val="single" w:sz="4" w:space="0" w:color="auto"/>
            </w:tcBorders>
          </w:tcPr>
          <w:p w:rsidR="00B8436B" w:rsidRPr="00F17A2F" w:rsidRDefault="00B8436B" w:rsidP="00B8436B">
            <w:pPr>
              <w:pStyle w:val="Default"/>
              <w:rPr>
                <w:rFonts w:asciiTheme="majorEastAsia" w:eastAsiaTheme="majorEastAsia" w:hAnsiTheme="majorEastAsia" w:cs="FangSong_GB2312"/>
                <w:color w:val="auto"/>
                <w:sz w:val="21"/>
                <w:szCs w:val="21"/>
              </w:rPr>
            </w:pPr>
            <w:r w:rsidRPr="00F17A2F">
              <w:rPr>
                <w:rFonts w:asciiTheme="majorEastAsia" w:eastAsiaTheme="majorEastAsia" w:hAnsiTheme="majorEastAsia" w:cs="FangSong_GB2312" w:hint="eastAsia"/>
                <w:color w:val="auto"/>
                <w:sz w:val="21"/>
                <w:szCs w:val="21"/>
              </w:rPr>
              <w:t>公开报价时间：同报价截止时间</w:t>
            </w:r>
          </w:p>
          <w:p w:rsidR="00B8436B" w:rsidRPr="00F17A2F" w:rsidRDefault="00B8436B" w:rsidP="00B8436B">
            <w:pPr>
              <w:pStyle w:val="Default"/>
              <w:rPr>
                <w:rFonts w:asciiTheme="majorEastAsia" w:eastAsiaTheme="majorEastAsia" w:hAnsiTheme="majorEastAsia" w:cs="FangSong_GB2312"/>
                <w:color w:val="auto"/>
                <w:sz w:val="21"/>
                <w:szCs w:val="21"/>
              </w:rPr>
            </w:pPr>
            <w:r w:rsidRPr="00F17A2F">
              <w:rPr>
                <w:rFonts w:asciiTheme="majorEastAsia" w:eastAsiaTheme="majorEastAsia" w:hAnsiTheme="majorEastAsia" w:cs="FangSong_GB2312" w:hint="eastAsia"/>
                <w:color w:val="auto"/>
                <w:sz w:val="21"/>
                <w:szCs w:val="21"/>
              </w:rPr>
              <w:t>公开报价地点：成都市龙泉</w:t>
            </w:r>
            <w:proofErr w:type="gramStart"/>
            <w:r w:rsidRPr="00F17A2F">
              <w:rPr>
                <w:rFonts w:asciiTheme="majorEastAsia" w:eastAsiaTheme="majorEastAsia" w:hAnsiTheme="majorEastAsia" w:cs="FangSong_GB2312" w:hint="eastAsia"/>
                <w:color w:val="auto"/>
                <w:sz w:val="21"/>
                <w:szCs w:val="21"/>
              </w:rPr>
              <w:t>驿</w:t>
            </w:r>
            <w:proofErr w:type="gramEnd"/>
            <w:r w:rsidRPr="00F17A2F">
              <w:rPr>
                <w:rFonts w:asciiTheme="majorEastAsia" w:eastAsiaTheme="majorEastAsia" w:hAnsiTheme="majorEastAsia" w:cs="FangSong_GB2312" w:hint="eastAsia"/>
                <w:color w:val="auto"/>
                <w:sz w:val="21"/>
                <w:szCs w:val="21"/>
              </w:rPr>
              <w:t>区</w:t>
            </w:r>
            <w:r w:rsidRPr="00F17A2F">
              <w:rPr>
                <w:rFonts w:asciiTheme="majorEastAsia" w:eastAsiaTheme="majorEastAsia" w:hAnsiTheme="majorEastAsia" w:hint="eastAsia"/>
                <w:color w:val="auto"/>
                <w:sz w:val="21"/>
                <w:szCs w:val="21"/>
              </w:rPr>
              <w:t>北京路636号</w:t>
            </w:r>
          </w:p>
        </w:tc>
      </w:tr>
      <w:tr w:rsidR="00B8436B">
        <w:trPr>
          <w:trHeight w:val="3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FangSong_GB2312"/>
                <w:kern w:val="0"/>
                <w:szCs w:val="21"/>
              </w:rPr>
            </w:pPr>
            <w:r>
              <w:rPr>
                <w:rFonts w:asciiTheme="majorEastAsia" w:eastAsiaTheme="majorEastAsia" w:hAnsiTheme="majorEastAsia" w:cs="FangSong_GB2312"/>
                <w:kern w:val="0"/>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FangSong_GB2312"/>
                <w:kern w:val="0"/>
                <w:szCs w:val="21"/>
              </w:rPr>
            </w:pPr>
            <w:r>
              <w:rPr>
                <w:rFonts w:asciiTheme="majorEastAsia" w:eastAsiaTheme="majorEastAsia" w:hAnsiTheme="majorEastAsia" w:cs="FangSong_GB2312" w:hint="eastAsia"/>
                <w:kern w:val="0"/>
                <w:szCs w:val="21"/>
              </w:rPr>
              <w:t>评审办法</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adjustRightInd w:val="0"/>
              <w:rPr>
                <w:rFonts w:asciiTheme="majorEastAsia" w:eastAsiaTheme="majorEastAsia" w:hAnsiTheme="majorEastAsia" w:cs="FangSong_GB2312"/>
                <w:kern w:val="0"/>
                <w:szCs w:val="21"/>
              </w:rPr>
            </w:pPr>
            <w:r w:rsidRPr="00F17A2F">
              <w:rPr>
                <w:rFonts w:asciiTheme="majorEastAsia" w:eastAsiaTheme="majorEastAsia" w:hAnsiTheme="majorEastAsia" w:hint="eastAsia"/>
                <w:szCs w:val="21"/>
              </w:rPr>
              <w:t>综合评分法</w:t>
            </w:r>
          </w:p>
        </w:tc>
      </w:tr>
    </w:tbl>
    <w:p w:rsidR="00266ABF" w:rsidRDefault="00B8436B">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一、供应商参加采购活动应当符合国家相关法律法规。</w:t>
      </w:r>
    </w:p>
    <w:p w:rsidR="00266ABF" w:rsidRDefault="00B8436B">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rsidR="00266ABF" w:rsidRDefault="00B8436B">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三、中标人必须对报价文件负全责；在中标后</w:t>
      </w:r>
      <w:r>
        <w:rPr>
          <w:rFonts w:asciiTheme="majorEastAsia" w:eastAsiaTheme="majorEastAsia" w:hAnsiTheme="majorEastAsia"/>
          <w:sz w:val="24"/>
        </w:rPr>
        <w:t>10</w:t>
      </w:r>
      <w:r>
        <w:rPr>
          <w:rFonts w:asciiTheme="majorEastAsia" w:eastAsiaTheme="majorEastAsia" w:hAnsiTheme="majorEastAsia" w:hint="eastAsia"/>
          <w:sz w:val="24"/>
        </w:rPr>
        <w:t>个工作日内与采购人签订合同，并在规定时间内供货。</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各供应商填列的单价和总价以人民币元为单位，报价应包括设备设计和制造费、运费、税费、安装调试费及货物交付使用前的一切费用。只能有一个报价，不接受有选择的报价。供应商须对全部货物进行报价，否则报价无效。</w:t>
      </w:r>
    </w:p>
    <w:p w:rsidR="00266ABF" w:rsidRDefault="00B8436B" w:rsidP="00082FDC">
      <w:pPr>
        <w:spacing w:line="500" w:lineRule="exact"/>
        <w:ind w:firstLineChars="200" w:firstLine="480"/>
        <w:rPr>
          <w:rFonts w:asciiTheme="majorEastAsia" w:eastAsiaTheme="majorEastAsia" w:hAnsiTheme="majorEastAsia"/>
          <w:b/>
          <w:sz w:val="24"/>
        </w:rPr>
      </w:pPr>
      <w:r>
        <w:rPr>
          <w:rFonts w:asciiTheme="majorEastAsia" w:eastAsiaTheme="majorEastAsia" w:hAnsiTheme="majorEastAsia" w:hint="eastAsia"/>
          <w:sz w:val="24"/>
        </w:rPr>
        <w:t>五、报价文件应包括：</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（一）法人代表授权委托书原件（格式见附件一）；</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（二）报价一览表（附件二）；</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（三）明细报价表（附件三）；</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（四）所投货物详细技术参数及原厂商针对此项目授权书原件；</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（五）相关服务承诺（书面材料，格式自定）；</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（六）报价单位认为适宜的与本项目相关的其他资格证明资料。</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b/>
          <w:bCs/>
          <w:iCs/>
          <w:sz w:val="24"/>
          <w:u w:val="single"/>
        </w:rPr>
        <w:t>以上材料须加盖单位公章</w:t>
      </w:r>
      <w:r>
        <w:rPr>
          <w:rFonts w:asciiTheme="majorEastAsia" w:eastAsiaTheme="majorEastAsia" w:hAnsiTheme="majorEastAsia" w:hint="eastAsia"/>
          <w:b/>
          <w:sz w:val="24"/>
          <w:u w:val="single"/>
        </w:rPr>
        <w:t>（原件备查）</w:t>
      </w:r>
      <w:r>
        <w:rPr>
          <w:rFonts w:asciiTheme="majorEastAsia" w:eastAsiaTheme="majorEastAsia" w:hAnsiTheme="majorEastAsia" w:hint="eastAsia"/>
          <w:b/>
          <w:bCs/>
          <w:iCs/>
          <w:sz w:val="24"/>
          <w:u w:val="single"/>
        </w:rPr>
        <w:t>，</w:t>
      </w:r>
      <w:r>
        <w:rPr>
          <w:rFonts w:asciiTheme="majorEastAsia" w:eastAsiaTheme="majorEastAsia" w:hAnsiTheme="majorEastAsia" w:hint="eastAsia"/>
          <w:b/>
          <w:iCs/>
          <w:sz w:val="24"/>
          <w:u w:val="single"/>
        </w:rPr>
        <w:t>供应商应将报价文件按上述顺序装订成册</w:t>
      </w:r>
      <w:r>
        <w:rPr>
          <w:rFonts w:asciiTheme="majorEastAsia" w:eastAsiaTheme="majorEastAsia" w:hAnsiTheme="majorEastAsia" w:hint="eastAsia"/>
          <w:sz w:val="24"/>
        </w:rPr>
        <w:t>。</w:t>
      </w:r>
    </w:p>
    <w:p w:rsidR="00266ABF" w:rsidRDefault="00B8436B">
      <w:pPr>
        <w:spacing w:line="480" w:lineRule="exact"/>
        <w:ind w:firstLineChars="200" w:firstLine="482"/>
        <w:rPr>
          <w:rFonts w:asciiTheme="majorEastAsia" w:eastAsiaTheme="majorEastAsia" w:hAnsiTheme="majorEastAsia"/>
          <w:b/>
          <w:sz w:val="24"/>
          <w:u w:val="single"/>
        </w:rPr>
      </w:pPr>
      <w:r>
        <w:rPr>
          <w:rFonts w:asciiTheme="majorEastAsia" w:eastAsiaTheme="majorEastAsia" w:hAnsiTheme="majorEastAsia" w:hint="eastAsia"/>
          <w:b/>
          <w:sz w:val="24"/>
          <w:u w:val="single"/>
        </w:rPr>
        <w:t>供应商在递交询价报价文件时，必须是密封完好的，密封件正面应标明单位名称，并在封口处加盖单位公章。</w:t>
      </w:r>
    </w:p>
    <w:p w:rsidR="00266ABF" w:rsidRDefault="00B8436B">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六、报价文件接受截止时间及地点</w:t>
      </w:r>
    </w:p>
    <w:p w:rsidR="00266ABF" w:rsidRDefault="00B8436B">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（一）询价文件接收截止时间：</w:t>
      </w:r>
      <w:r w:rsidRPr="000F6FD1">
        <w:rPr>
          <w:rFonts w:asciiTheme="majorEastAsia" w:eastAsiaTheme="majorEastAsia" w:hAnsiTheme="majorEastAsia"/>
          <w:color w:val="FF0000"/>
          <w:sz w:val="24"/>
          <w:u w:val="single"/>
        </w:rPr>
        <w:t>20</w:t>
      </w:r>
      <w:r w:rsidRPr="000F6FD1">
        <w:rPr>
          <w:rFonts w:asciiTheme="majorEastAsia" w:eastAsiaTheme="majorEastAsia" w:hAnsiTheme="majorEastAsia" w:hint="eastAsia"/>
          <w:color w:val="FF0000"/>
          <w:sz w:val="24"/>
          <w:u w:val="single"/>
        </w:rPr>
        <w:t>20</w:t>
      </w:r>
      <w:r w:rsidRPr="000F6FD1">
        <w:rPr>
          <w:rFonts w:asciiTheme="majorEastAsia" w:eastAsiaTheme="majorEastAsia" w:hAnsiTheme="majorEastAsia" w:hint="eastAsia"/>
          <w:color w:val="FF0000"/>
          <w:sz w:val="24"/>
        </w:rPr>
        <w:t>年</w:t>
      </w:r>
      <w:r w:rsidR="00082FDC">
        <w:rPr>
          <w:rFonts w:asciiTheme="majorEastAsia" w:eastAsiaTheme="majorEastAsia" w:hAnsiTheme="majorEastAsia" w:hint="eastAsia"/>
          <w:color w:val="FF0000"/>
          <w:sz w:val="24"/>
          <w:u w:val="single"/>
        </w:rPr>
        <w:t>9</w:t>
      </w:r>
      <w:r w:rsidRPr="000F6FD1">
        <w:rPr>
          <w:rFonts w:asciiTheme="majorEastAsia" w:eastAsiaTheme="majorEastAsia" w:hAnsiTheme="majorEastAsia" w:hint="eastAsia"/>
          <w:color w:val="FF0000"/>
          <w:sz w:val="24"/>
        </w:rPr>
        <w:t>月</w:t>
      </w:r>
      <w:r w:rsidR="00082FDC">
        <w:rPr>
          <w:rFonts w:asciiTheme="majorEastAsia" w:eastAsiaTheme="majorEastAsia" w:hAnsiTheme="majorEastAsia" w:hint="eastAsia"/>
          <w:color w:val="FF0000"/>
          <w:sz w:val="24"/>
          <w:u w:val="single"/>
        </w:rPr>
        <w:t>30</w:t>
      </w:r>
      <w:r w:rsidRPr="000F6FD1">
        <w:rPr>
          <w:rFonts w:asciiTheme="majorEastAsia" w:eastAsiaTheme="majorEastAsia" w:hAnsiTheme="majorEastAsia" w:hint="eastAsia"/>
          <w:color w:val="FF0000"/>
          <w:sz w:val="24"/>
        </w:rPr>
        <w:t>日</w:t>
      </w:r>
      <w:r w:rsidR="00A84368" w:rsidRPr="000F6FD1">
        <w:rPr>
          <w:rFonts w:asciiTheme="majorEastAsia" w:eastAsiaTheme="majorEastAsia" w:hAnsiTheme="majorEastAsia"/>
          <w:color w:val="FF0000"/>
          <w:sz w:val="24"/>
        </w:rPr>
        <w:t>9</w:t>
      </w:r>
      <w:r w:rsidRPr="000F6FD1">
        <w:rPr>
          <w:rFonts w:asciiTheme="majorEastAsia" w:eastAsiaTheme="majorEastAsia" w:hAnsiTheme="majorEastAsia" w:hint="eastAsia"/>
          <w:color w:val="FF0000"/>
          <w:sz w:val="24"/>
        </w:rPr>
        <w:t>:00时</w:t>
      </w:r>
      <w:r>
        <w:rPr>
          <w:rFonts w:asciiTheme="majorEastAsia" w:eastAsiaTheme="majorEastAsia" w:hAnsiTheme="majorEastAsia" w:hint="eastAsia"/>
          <w:sz w:val="24"/>
        </w:rPr>
        <w:t>，截止时间后，将拒绝接收新的报价文件。</w:t>
      </w:r>
    </w:p>
    <w:p w:rsidR="00266ABF" w:rsidRDefault="00B8436B">
      <w:pPr>
        <w:spacing w:line="460" w:lineRule="exact"/>
        <w:ind w:leftChars="269" w:left="3445" w:hangingChars="1200" w:hanging="2880"/>
        <w:rPr>
          <w:rFonts w:asciiTheme="majorEastAsia" w:eastAsiaTheme="majorEastAsia" w:hAnsiTheme="majorEastAsia"/>
          <w:sz w:val="24"/>
        </w:rPr>
      </w:pPr>
      <w:r>
        <w:rPr>
          <w:rFonts w:asciiTheme="majorEastAsia" w:eastAsiaTheme="majorEastAsia" w:hAnsiTheme="majorEastAsia" w:hint="eastAsia"/>
          <w:sz w:val="24"/>
        </w:rPr>
        <w:t>（二）投送地点：成都光明派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贵金属有限公司综合部</w:t>
      </w:r>
    </w:p>
    <w:p w:rsidR="00266ABF" w:rsidRDefault="00B8436B">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七、下列情况将被视为无效报价文件：</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（一）报价文件未在规定时间内送达指定地点；</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（二）未按照规定提供授权书原件的，为无效报价；</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（三）报价文件中的各项内容填列不完整和有涂改现象的，供应商公章和供应商代表签字不齐的；</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（四）报价文件中出现计算性错误的；</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（五）供应商擅自改变货物型号、配置的；</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（六）供应商的报价材料密封不合要求的；</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（七）其他询价小组认为的其他非实质性相应的；</w:t>
      </w:r>
    </w:p>
    <w:p w:rsidR="00266ABF" w:rsidRDefault="000F6FD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（八）法律、法规规定的其他情况；</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w:t>
      </w:r>
      <w:r>
        <w:rPr>
          <w:rFonts w:asciiTheme="majorEastAsia" w:eastAsiaTheme="majorEastAsia" w:hAnsiTheme="majorEastAsia"/>
          <w:sz w:val="24"/>
        </w:rPr>
        <w:t>.</w:t>
      </w:r>
      <w:r>
        <w:rPr>
          <w:rFonts w:asciiTheme="majorEastAsia" w:eastAsiaTheme="majorEastAsia" w:hAnsiTheme="majorEastAsia" w:hint="eastAsia"/>
          <w:sz w:val="24"/>
        </w:rPr>
        <w:t>报价文件的评审</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（二）审查是否所有供应商的报价均超过采购预算：出现所有供应商的报价均超过采购预算、采购人没有支付能力的情况时采购无效，询价小组有权决定拒绝所有报价文件。</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（四）审查报价文件是否实质性响应询价文件的要求</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．对于经审查确定为资格合格的供应商，询价小组将审查其报价文件是否对询价文件的所有事项、格式、条款和技术规范等要求都做出了实质性响应。</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．实质性响应的报价文件是指与询价文件要求的全部条款、条件和技术规格相符，没有重大偏离的报价文件。没有实质性响应询价文件要求的报价文件将被拒绝。询价小组决定报价文件的</w:t>
      </w:r>
      <w:proofErr w:type="gramStart"/>
      <w:r>
        <w:rPr>
          <w:rFonts w:asciiTheme="majorEastAsia" w:eastAsiaTheme="majorEastAsia" w:hAnsiTheme="majorEastAsia" w:hint="eastAsia"/>
          <w:sz w:val="24"/>
        </w:rPr>
        <w:t>响应性只根据</w:t>
      </w:r>
      <w:proofErr w:type="gramEnd"/>
      <w:r>
        <w:rPr>
          <w:rFonts w:asciiTheme="majorEastAsia" w:eastAsiaTheme="majorEastAsia" w:hAnsiTheme="majorEastAsia" w:hint="eastAsia"/>
          <w:sz w:val="24"/>
        </w:rPr>
        <w:t>其本身内容而不寻求外部证据。</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．报价文件有下列情形之一的属于重大偏离，将被作废处理：</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）报价文件未按询价文件附件《报价文件格式》相关格式规定有效签署和</w:t>
      </w:r>
      <w:r>
        <w:rPr>
          <w:rFonts w:asciiTheme="majorEastAsia" w:eastAsiaTheme="majorEastAsia" w:hAnsiTheme="majorEastAsia"/>
          <w:sz w:val="24"/>
        </w:rPr>
        <w:t>/</w:t>
      </w:r>
      <w:r>
        <w:rPr>
          <w:rFonts w:asciiTheme="majorEastAsia" w:eastAsiaTheme="majorEastAsia" w:hAnsiTheme="majorEastAsia" w:hint="eastAsia"/>
          <w:sz w:val="24"/>
        </w:rPr>
        <w:t>或加盖公章；</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）报价文件载明的项目完成期限超过询价文件规定；</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）明显不符合询价文件规定的技术规格、技术标准；</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）报价文件载明的货物检验标准和方法等明显不符合询价文件要求；</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5</w:t>
      </w:r>
      <w:r>
        <w:rPr>
          <w:rFonts w:asciiTheme="majorEastAsia" w:eastAsiaTheme="majorEastAsia" w:hAnsiTheme="majorEastAsia" w:hint="eastAsia"/>
          <w:sz w:val="24"/>
        </w:rPr>
        <w:t>）询价文件要求提供样机（样品）但供应商未提供；</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6</w:t>
      </w:r>
      <w:r>
        <w:rPr>
          <w:rFonts w:asciiTheme="majorEastAsia" w:eastAsiaTheme="majorEastAsia" w:hAnsiTheme="majorEastAsia" w:hint="eastAsia"/>
          <w:sz w:val="24"/>
        </w:rPr>
        <w:t>）报价文件附有采购人不能接受的条件；</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7</w:t>
      </w:r>
      <w:r>
        <w:rPr>
          <w:rFonts w:asciiTheme="majorEastAsia" w:eastAsiaTheme="majorEastAsia" w:hAnsiTheme="majorEastAsia" w:hint="eastAsia"/>
          <w:sz w:val="24"/>
        </w:rPr>
        <w:t>）不符合询价文件规定的其他实质性要求；</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报价的审查：所有供应商的报价均以文件上的价格为准。报价文件中的分项报价合计与总报价不一致的，以分项报价的合计为准。如果供应商不按照上述原则修正其总报价及分项报价，则其报价文件将被拒绝。</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书面澄清、说明、补正的，询价小组将否决其报价。</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十一．出现下列情形之一的，询价小组有权否决所有供应商的报价或取消采购活动：</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．参与报价的供应商不足三家的；</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．出现影响采购公正的违法、违规行为的；</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．供应商的报价均超过了采购预算，采购单位不能支付的；</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．因重大变故，采购任务取消的；</w:t>
      </w:r>
    </w:p>
    <w:p w:rsidR="00266ABF" w:rsidRDefault="00B8436B">
      <w:pPr>
        <w:spacing w:line="480" w:lineRule="exact"/>
        <w:rPr>
          <w:rFonts w:asciiTheme="majorEastAsia" w:eastAsiaTheme="majorEastAsia" w:hAnsiTheme="majorEastAsia"/>
          <w:sz w:val="24"/>
        </w:rPr>
      </w:pPr>
      <w:r>
        <w:rPr>
          <w:rFonts w:asciiTheme="majorEastAsia" w:eastAsiaTheme="majorEastAsia" w:hAnsiTheme="majorEastAsia"/>
          <w:sz w:val="24"/>
        </w:rPr>
        <w:t xml:space="preserve">    5</w:t>
      </w:r>
      <w:r>
        <w:rPr>
          <w:rFonts w:asciiTheme="majorEastAsia" w:eastAsiaTheme="majorEastAsia" w:hAnsiTheme="majorEastAsia" w:hint="eastAsia"/>
          <w:sz w:val="24"/>
        </w:rPr>
        <w:t>．询价小组经评审认为所有报价文件都不符合询价文件要求的。</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十二</w:t>
      </w:r>
      <w:r>
        <w:rPr>
          <w:rFonts w:asciiTheme="majorEastAsia" w:eastAsiaTheme="majorEastAsia" w:hAnsiTheme="majorEastAsia"/>
          <w:sz w:val="24"/>
        </w:rPr>
        <w:t>.</w:t>
      </w:r>
      <w:bookmarkStart w:id="1" w:name="_Toc217446103"/>
      <w:r>
        <w:rPr>
          <w:rFonts w:asciiTheme="majorEastAsia" w:eastAsiaTheme="majorEastAsia" w:hAnsiTheme="majorEastAsia" w:hint="eastAsia"/>
          <w:sz w:val="24"/>
        </w:rPr>
        <w:t>评审细则及标准</w:t>
      </w:r>
      <w:bookmarkEnd w:id="1"/>
    </w:p>
    <w:p w:rsidR="00266ABF" w:rsidRDefault="00B8436B">
      <w:pPr>
        <w:spacing w:line="40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．评审小组只对通过初审的响应文件，根据询价通知书规定的评审程序、评分办法及标准进行评价和比较。</w:t>
      </w:r>
    </w:p>
    <w:p w:rsidR="00266ABF" w:rsidRDefault="00B8436B">
      <w:pPr>
        <w:tabs>
          <w:tab w:val="left" w:pos="720"/>
        </w:tabs>
        <w:spacing w:line="40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．本次综合评分的因素是：</w:t>
      </w:r>
      <w:proofErr w:type="gramStart"/>
      <w:r>
        <w:rPr>
          <w:rFonts w:asciiTheme="majorEastAsia" w:eastAsiaTheme="majorEastAsia" w:hAnsiTheme="majorEastAsia" w:hint="eastAsia"/>
          <w:sz w:val="24"/>
        </w:rPr>
        <w:t>见综合</w:t>
      </w:r>
      <w:proofErr w:type="gramEnd"/>
      <w:r>
        <w:rPr>
          <w:rFonts w:asciiTheme="majorEastAsia" w:eastAsiaTheme="majorEastAsia" w:hAnsiTheme="majorEastAsia" w:hint="eastAsia"/>
          <w:sz w:val="24"/>
        </w:rPr>
        <w:t>评分明细表。</w:t>
      </w:r>
    </w:p>
    <w:p w:rsidR="00266ABF" w:rsidRDefault="00B8436B">
      <w:pPr>
        <w:spacing w:line="40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．除价格因素外，评审小组成员应依据询价通知书规定的评分标准和方法独立对其他因素进行比较打分。每个评委独立评分，所有评委评分的算术平均值</w:t>
      </w:r>
      <w:r>
        <w:rPr>
          <w:rFonts w:asciiTheme="majorEastAsia" w:eastAsiaTheme="majorEastAsia" w:hAnsiTheme="majorEastAsia"/>
          <w:sz w:val="24"/>
        </w:rPr>
        <w:t xml:space="preserve">, </w:t>
      </w:r>
      <w:r>
        <w:rPr>
          <w:rFonts w:asciiTheme="majorEastAsia" w:eastAsiaTheme="majorEastAsia" w:hAnsiTheme="majorEastAsia" w:hint="eastAsia"/>
          <w:sz w:val="24"/>
        </w:rPr>
        <w:t>加上以询价通知书规定的方法计算出的价格分，即为每个供应商的最终得分。除价格分外，评委评分可保留</w:t>
      </w:r>
      <w:r>
        <w:rPr>
          <w:rFonts w:asciiTheme="majorEastAsia" w:eastAsiaTheme="majorEastAsia" w:hAnsiTheme="majorEastAsia"/>
          <w:sz w:val="24"/>
        </w:rPr>
        <w:t>1</w:t>
      </w:r>
      <w:r>
        <w:rPr>
          <w:rFonts w:asciiTheme="majorEastAsia" w:eastAsiaTheme="majorEastAsia" w:hAnsiTheme="majorEastAsia" w:hint="eastAsia"/>
          <w:sz w:val="24"/>
        </w:rPr>
        <w:t>位小数，评审最终得分保留</w:t>
      </w:r>
      <w:r>
        <w:rPr>
          <w:rFonts w:asciiTheme="majorEastAsia" w:eastAsiaTheme="majorEastAsia" w:hAnsiTheme="majorEastAsia"/>
          <w:sz w:val="24"/>
        </w:rPr>
        <w:t>2</w:t>
      </w:r>
      <w:r>
        <w:rPr>
          <w:rFonts w:asciiTheme="majorEastAsia" w:eastAsiaTheme="majorEastAsia" w:hAnsiTheme="majorEastAsia" w:hint="eastAsia"/>
          <w:sz w:val="24"/>
        </w:rPr>
        <w:t>位小数。</w:t>
      </w:r>
    </w:p>
    <w:p w:rsidR="00266ABF" w:rsidRDefault="00B8436B">
      <w:pPr>
        <w:spacing w:line="40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．在评审过程中，响应文件有下列情况之一，评审小组成员应当按照询价通知书规定的非实质性偏离进行扣分：</w:t>
      </w:r>
    </w:p>
    <w:p w:rsidR="00266ABF" w:rsidRDefault="00B8436B">
      <w:pPr>
        <w:spacing w:line="400" w:lineRule="exact"/>
        <w:ind w:leftChars="342" w:left="1318" w:hangingChars="250" w:hanging="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文字表述的内容含义不明确，或者同类问题表述不一致，或者有明显文字和计算错误，或者提供的技术信息和数据资料不完整，供应商拒不或在规定的时间内没有进行澄清、说明或补正或澄清、说明、补正的内容也不能说明问题的；</w:t>
      </w:r>
    </w:p>
    <w:p w:rsidR="00266ABF" w:rsidRDefault="00B8436B">
      <w:pPr>
        <w:spacing w:line="400" w:lineRule="exact"/>
        <w:ind w:firstLineChars="300" w:firstLine="72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）响应文件未按询价通知书要求编制目录、页码；</w:t>
      </w:r>
    </w:p>
    <w:p w:rsidR="00266ABF" w:rsidRDefault="00B8436B">
      <w:pPr>
        <w:spacing w:line="4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）认定的与询价通知书第五章规定的技术、商务和其他规定要求不符的非实质性偏离。</w:t>
      </w:r>
    </w:p>
    <w:p w:rsidR="00266ABF" w:rsidRDefault="00B8436B">
      <w:pPr>
        <w:spacing w:line="4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）认定的其他非实质性偏离。</w:t>
      </w:r>
    </w:p>
    <w:p w:rsidR="00266ABF" w:rsidRDefault="00266ABF">
      <w:pPr>
        <w:spacing w:line="480" w:lineRule="auto"/>
        <w:rPr>
          <w:rFonts w:ascii="宋体" w:hAnsi="宋体"/>
          <w:sz w:val="32"/>
        </w:rPr>
      </w:pPr>
    </w:p>
    <w:p w:rsidR="00266ABF" w:rsidRDefault="00266ABF">
      <w:pPr>
        <w:spacing w:line="480" w:lineRule="auto"/>
        <w:rPr>
          <w:rFonts w:ascii="宋体" w:hAnsi="宋体"/>
          <w:sz w:val="32"/>
        </w:rPr>
      </w:pPr>
    </w:p>
    <w:p w:rsidR="00266ABF" w:rsidRDefault="00266ABF">
      <w:pPr>
        <w:spacing w:line="480" w:lineRule="auto"/>
        <w:rPr>
          <w:rFonts w:ascii="宋体" w:hAnsi="宋体"/>
          <w:sz w:val="32"/>
        </w:rPr>
      </w:pPr>
    </w:p>
    <w:p w:rsidR="00266ABF" w:rsidRDefault="00266ABF">
      <w:pPr>
        <w:spacing w:line="480" w:lineRule="auto"/>
        <w:rPr>
          <w:rFonts w:ascii="宋体" w:hAnsi="宋体"/>
          <w:sz w:val="32"/>
        </w:rPr>
      </w:pPr>
    </w:p>
    <w:p w:rsidR="00266ABF" w:rsidRDefault="00266ABF">
      <w:pPr>
        <w:spacing w:line="480" w:lineRule="auto"/>
        <w:rPr>
          <w:rFonts w:ascii="宋体" w:hAnsi="宋体"/>
          <w:sz w:val="32"/>
        </w:rPr>
      </w:pPr>
    </w:p>
    <w:p w:rsidR="00266ABF" w:rsidRDefault="00266ABF">
      <w:pPr>
        <w:spacing w:line="480" w:lineRule="auto"/>
        <w:rPr>
          <w:rFonts w:ascii="宋体" w:hAnsi="宋体"/>
          <w:sz w:val="32"/>
        </w:rPr>
      </w:pPr>
    </w:p>
    <w:p w:rsidR="00266ABF" w:rsidRDefault="00266ABF">
      <w:pPr>
        <w:spacing w:line="480" w:lineRule="auto"/>
        <w:rPr>
          <w:rFonts w:ascii="宋体" w:hAnsi="宋体"/>
          <w:sz w:val="32"/>
        </w:rPr>
      </w:pPr>
    </w:p>
    <w:p w:rsidR="00266ABF" w:rsidRDefault="00266ABF">
      <w:pPr>
        <w:spacing w:line="480" w:lineRule="auto"/>
        <w:rPr>
          <w:rFonts w:ascii="宋体" w:hAnsi="宋体"/>
          <w:sz w:val="32"/>
        </w:rPr>
      </w:pPr>
    </w:p>
    <w:p w:rsidR="00266ABF" w:rsidRDefault="00266ABF">
      <w:pPr>
        <w:spacing w:line="480" w:lineRule="auto"/>
        <w:rPr>
          <w:rFonts w:ascii="宋体" w:hAnsi="宋体"/>
          <w:sz w:val="32"/>
        </w:rPr>
      </w:pPr>
    </w:p>
    <w:p w:rsidR="00266ABF" w:rsidRDefault="00266ABF">
      <w:pPr>
        <w:spacing w:line="480" w:lineRule="auto"/>
        <w:rPr>
          <w:rFonts w:ascii="宋体" w:hAnsi="宋体"/>
          <w:sz w:val="32"/>
        </w:rPr>
      </w:pPr>
    </w:p>
    <w:p w:rsidR="00266ABF" w:rsidRDefault="00266ABF">
      <w:pPr>
        <w:spacing w:line="480" w:lineRule="auto"/>
        <w:rPr>
          <w:rFonts w:ascii="宋体" w:hAnsi="宋体"/>
          <w:sz w:val="32"/>
        </w:rPr>
      </w:pPr>
    </w:p>
    <w:p w:rsidR="00B8436B" w:rsidRDefault="00B8436B">
      <w:pPr>
        <w:spacing w:line="480" w:lineRule="auto"/>
        <w:ind w:firstLineChars="650" w:firstLine="2080"/>
        <w:rPr>
          <w:rFonts w:ascii="宋体" w:hAnsi="宋体"/>
          <w:sz w:val="32"/>
        </w:rPr>
      </w:pPr>
    </w:p>
    <w:p w:rsidR="00F17A2F" w:rsidRDefault="00F17A2F">
      <w:pPr>
        <w:spacing w:line="480" w:lineRule="auto"/>
        <w:ind w:firstLineChars="650" w:firstLine="2088"/>
        <w:rPr>
          <w:rFonts w:ascii="宋体" w:hAnsi="宋体"/>
          <w:b/>
          <w:sz w:val="32"/>
          <w:szCs w:val="32"/>
        </w:rPr>
      </w:pPr>
    </w:p>
    <w:p w:rsidR="00F17A2F" w:rsidRDefault="00F17A2F">
      <w:pPr>
        <w:spacing w:line="480" w:lineRule="auto"/>
        <w:ind w:firstLineChars="650" w:firstLine="2088"/>
        <w:rPr>
          <w:rFonts w:ascii="宋体" w:hAnsi="宋体"/>
          <w:b/>
          <w:sz w:val="32"/>
          <w:szCs w:val="32"/>
        </w:rPr>
      </w:pPr>
    </w:p>
    <w:p w:rsidR="00F17A2F" w:rsidRDefault="00F17A2F">
      <w:pPr>
        <w:spacing w:line="480" w:lineRule="auto"/>
        <w:ind w:firstLineChars="650" w:firstLine="2088"/>
        <w:rPr>
          <w:rFonts w:ascii="宋体" w:hAnsi="宋体"/>
          <w:b/>
          <w:sz w:val="32"/>
          <w:szCs w:val="32"/>
        </w:rPr>
      </w:pPr>
    </w:p>
    <w:p w:rsidR="00F17A2F" w:rsidRDefault="00F17A2F">
      <w:pPr>
        <w:spacing w:line="480" w:lineRule="auto"/>
        <w:ind w:firstLineChars="650" w:firstLine="2088"/>
        <w:rPr>
          <w:rFonts w:ascii="宋体" w:hAnsi="宋体"/>
          <w:b/>
          <w:sz w:val="32"/>
          <w:szCs w:val="32"/>
        </w:rPr>
      </w:pPr>
    </w:p>
    <w:p w:rsidR="00266ABF" w:rsidRDefault="00B8436B">
      <w:pPr>
        <w:spacing w:line="480" w:lineRule="auto"/>
        <w:ind w:firstLineChars="650" w:firstLine="2088"/>
        <w:rPr>
          <w:rFonts w:ascii="宋体" w:hAnsi="宋体"/>
          <w:b/>
          <w:sz w:val="36"/>
          <w:szCs w:val="36"/>
        </w:rPr>
      </w:pPr>
      <w:r>
        <w:rPr>
          <w:rFonts w:ascii="宋体" w:hAnsi="宋体" w:hint="eastAsia"/>
          <w:b/>
          <w:sz w:val="32"/>
          <w:szCs w:val="32"/>
        </w:rPr>
        <w:t>第三部分</w:t>
      </w:r>
      <w:r w:rsidR="00082FDC">
        <w:rPr>
          <w:rFonts w:ascii="宋体" w:hAnsi="宋体" w:hint="eastAsia"/>
          <w:b/>
          <w:sz w:val="32"/>
          <w:szCs w:val="32"/>
        </w:rPr>
        <w:t xml:space="preserve">  </w:t>
      </w:r>
      <w:r w:rsidR="00082FDC" w:rsidRPr="00082FDC">
        <w:rPr>
          <w:rFonts w:ascii="宋体" w:hAnsi="宋体" w:hint="eastAsia"/>
          <w:b/>
          <w:color w:val="000000" w:themeColor="text1"/>
          <w:sz w:val="36"/>
          <w:szCs w:val="36"/>
        </w:rPr>
        <w:t>手持式合金分析</w:t>
      </w:r>
      <w:proofErr w:type="gramStart"/>
      <w:r w:rsidR="00082FDC" w:rsidRPr="00082FDC">
        <w:rPr>
          <w:rFonts w:ascii="宋体" w:hAnsi="宋体" w:hint="eastAsia"/>
          <w:b/>
          <w:color w:val="000000" w:themeColor="text1"/>
          <w:sz w:val="36"/>
          <w:szCs w:val="36"/>
        </w:rPr>
        <w:t>仪</w:t>
      </w:r>
      <w:r>
        <w:rPr>
          <w:rFonts w:ascii="宋体" w:hAnsi="宋体" w:hint="eastAsia"/>
          <w:b/>
          <w:sz w:val="36"/>
          <w:szCs w:val="36"/>
        </w:rPr>
        <w:t>技术</w:t>
      </w:r>
      <w:proofErr w:type="gramEnd"/>
      <w:r>
        <w:rPr>
          <w:rFonts w:ascii="宋体" w:hAnsi="宋体" w:hint="eastAsia"/>
          <w:b/>
          <w:sz w:val="36"/>
          <w:szCs w:val="36"/>
        </w:rPr>
        <w:t>要求</w:t>
      </w:r>
    </w:p>
    <w:p w:rsidR="00082FDC" w:rsidRPr="00082FDC" w:rsidRDefault="00082FDC" w:rsidP="00082FDC">
      <w:pPr>
        <w:pStyle w:val="af0"/>
        <w:numPr>
          <w:ilvl w:val="0"/>
          <w:numId w:val="14"/>
        </w:numPr>
        <w:spacing w:line="360" w:lineRule="auto"/>
        <w:ind w:firstLineChars="0"/>
        <w:jc w:val="left"/>
        <w:rPr>
          <w:rFonts w:asciiTheme="minorEastAsia" w:hAnsiTheme="minorEastAsia"/>
          <w:color w:val="000000" w:themeColor="text1"/>
          <w:sz w:val="24"/>
        </w:rPr>
      </w:pPr>
      <w:r w:rsidRPr="00082FDC">
        <w:rPr>
          <w:rFonts w:asciiTheme="minorEastAsia" w:hAnsiTheme="minorEastAsia" w:hint="eastAsia"/>
          <w:color w:val="000000" w:themeColor="text1"/>
          <w:sz w:val="24"/>
        </w:rPr>
        <w:t>重量：</w:t>
      </w:r>
      <w:r w:rsidRPr="00082FDC">
        <w:rPr>
          <w:rFonts w:asciiTheme="minorEastAsia" w:hAnsiTheme="minorEastAsia"/>
          <w:color w:val="000000" w:themeColor="text1"/>
          <w:sz w:val="24"/>
        </w:rPr>
        <w:t>小于1.</w:t>
      </w:r>
      <w:r w:rsidRPr="00082FDC">
        <w:rPr>
          <w:rFonts w:asciiTheme="minorEastAsia" w:hAnsiTheme="minorEastAsia" w:hint="eastAsia"/>
          <w:color w:val="000000" w:themeColor="text1"/>
          <w:sz w:val="24"/>
        </w:rPr>
        <w:t>6kg</w:t>
      </w:r>
      <w:r w:rsidRPr="00082FDC">
        <w:rPr>
          <w:rFonts w:asciiTheme="minorEastAsia" w:hAnsiTheme="minorEastAsia"/>
          <w:color w:val="000000" w:themeColor="text1"/>
          <w:sz w:val="24"/>
        </w:rPr>
        <w:t xml:space="preserve"> (</w:t>
      </w:r>
      <w:r w:rsidRPr="00082FDC">
        <w:rPr>
          <w:rFonts w:asciiTheme="minorEastAsia" w:hAnsiTheme="minorEastAsia" w:hint="eastAsia"/>
          <w:color w:val="000000" w:themeColor="text1"/>
          <w:sz w:val="24"/>
        </w:rPr>
        <w:t>含电池</w:t>
      </w:r>
      <w:r w:rsidRPr="00082FDC">
        <w:rPr>
          <w:rFonts w:asciiTheme="minorEastAsia" w:hAnsiTheme="minorEastAsia"/>
          <w:color w:val="000000" w:themeColor="text1"/>
          <w:sz w:val="24"/>
        </w:rPr>
        <w:t>)</w:t>
      </w:r>
      <w:r w:rsidRPr="00082FDC">
        <w:rPr>
          <w:rFonts w:asciiTheme="minorEastAsia" w:hAnsiTheme="minorEastAsia" w:hint="eastAsia"/>
          <w:color w:val="000000" w:themeColor="text1"/>
          <w:sz w:val="24"/>
        </w:rPr>
        <w:t>。</w:t>
      </w:r>
    </w:p>
    <w:p w:rsidR="00082FDC" w:rsidRPr="00082FDC" w:rsidRDefault="00082FDC" w:rsidP="00082FDC">
      <w:pPr>
        <w:pStyle w:val="af0"/>
        <w:numPr>
          <w:ilvl w:val="0"/>
          <w:numId w:val="14"/>
        </w:numPr>
        <w:spacing w:line="360" w:lineRule="auto"/>
        <w:ind w:firstLineChars="0"/>
        <w:jc w:val="left"/>
        <w:rPr>
          <w:rFonts w:asciiTheme="minorEastAsia" w:hAnsiTheme="minorEastAsia" w:cs="Arial"/>
          <w:color w:val="444444"/>
          <w:sz w:val="24"/>
          <w:shd w:val="clear" w:color="auto" w:fill="FFFFFF"/>
        </w:rPr>
      </w:pPr>
      <w:r w:rsidRPr="00082FDC">
        <w:rPr>
          <w:rFonts w:asciiTheme="minorEastAsia" w:hAnsiTheme="minorEastAsia" w:hint="eastAsia"/>
          <w:color w:val="000000" w:themeColor="text1"/>
          <w:sz w:val="24"/>
        </w:rPr>
        <w:t>外观尺寸(宽*高*厚):</w:t>
      </w:r>
      <w:r w:rsidRPr="00082FDC">
        <w:rPr>
          <w:rFonts w:asciiTheme="minorEastAsia" w:hAnsiTheme="minorEastAsia" w:cs="Arial" w:hint="eastAsia"/>
          <w:bCs/>
          <w:kern w:val="0"/>
          <w:sz w:val="24"/>
        </w:rPr>
        <w:t>8</w:t>
      </w:r>
      <w:r w:rsidRPr="00082FDC">
        <w:rPr>
          <w:rFonts w:asciiTheme="minorEastAsia" w:hAnsiTheme="minorEastAsia" w:cs="Arial" w:hint="eastAsia"/>
          <w:color w:val="444444"/>
          <w:sz w:val="24"/>
          <w:shd w:val="clear" w:color="auto" w:fill="FFFFFF"/>
        </w:rPr>
        <w:t>~</w:t>
      </w:r>
      <w:r w:rsidRPr="00082FDC">
        <w:rPr>
          <w:rFonts w:asciiTheme="minorEastAsia" w:hAnsiTheme="minorEastAsia" w:cs="Arial" w:hint="eastAsia"/>
          <w:bCs/>
          <w:kern w:val="0"/>
          <w:sz w:val="24"/>
        </w:rPr>
        <w:t xml:space="preserve">10 * </w:t>
      </w:r>
      <w:r w:rsidRPr="00082FDC">
        <w:rPr>
          <w:rFonts w:asciiTheme="minorEastAsia" w:hAnsiTheme="minorEastAsia" w:cs="Arial" w:hint="eastAsia"/>
          <w:color w:val="444444"/>
          <w:sz w:val="24"/>
          <w:shd w:val="clear" w:color="auto" w:fill="FFFFFF"/>
        </w:rPr>
        <w:t>27~29</w:t>
      </w:r>
      <w:r w:rsidRPr="00082FDC">
        <w:rPr>
          <w:rFonts w:asciiTheme="minorEastAsia" w:hAnsiTheme="minorEastAsia" w:cs="Arial"/>
          <w:color w:val="444444"/>
          <w:sz w:val="24"/>
          <w:shd w:val="clear" w:color="auto" w:fill="FFFFFF"/>
        </w:rPr>
        <w:t xml:space="preserve"> </w:t>
      </w:r>
      <w:r w:rsidRPr="00082FDC">
        <w:rPr>
          <w:rFonts w:asciiTheme="minorEastAsia" w:hAnsiTheme="minorEastAsia" w:cs="Arial" w:hint="eastAsia"/>
          <w:bCs/>
          <w:kern w:val="0"/>
          <w:sz w:val="24"/>
        </w:rPr>
        <w:t xml:space="preserve">* </w:t>
      </w:r>
      <w:r w:rsidRPr="00082FDC">
        <w:rPr>
          <w:rFonts w:asciiTheme="minorEastAsia" w:hAnsiTheme="minorEastAsia" w:cs="Arial" w:hint="eastAsia"/>
          <w:color w:val="444444"/>
          <w:sz w:val="24"/>
          <w:shd w:val="clear" w:color="auto" w:fill="FFFFFF"/>
        </w:rPr>
        <w:t>24~26</w:t>
      </w:r>
      <w:r w:rsidRPr="00082FDC">
        <w:rPr>
          <w:rFonts w:asciiTheme="minorEastAsia" w:hAnsiTheme="minorEastAsia" w:cs="Arial"/>
          <w:color w:val="444444"/>
          <w:sz w:val="24"/>
          <w:shd w:val="clear" w:color="auto" w:fill="FFFFFF"/>
        </w:rPr>
        <w:t xml:space="preserve"> </w:t>
      </w:r>
      <w:r w:rsidRPr="00082FDC">
        <w:rPr>
          <w:rFonts w:asciiTheme="minorEastAsia" w:hAnsiTheme="minorEastAsia" w:cs="Arial" w:hint="eastAsia"/>
          <w:color w:val="444444"/>
          <w:sz w:val="24"/>
          <w:shd w:val="clear" w:color="auto" w:fill="FFFFFF"/>
        </w:rPr>
        <w:t>mm</w:t>
      </w:r>
    </w:p>
    <w:p w:rsidR="00082FDC" w:rsidRPr="00005A25" w:rsidRDefault="00082FDC" w:rsidP="00082FDC">
      <w:pPr>
        <w:spacing w:line="360" w:lineRule="auto"/>
        <w:jc w:val="left"/>
        <w:rPr>
          <w:rFonts w:asciiTheme="minorEastAsia" w:hAnsiTheme="minorEastAsia"/>
          <w:sz w:val="24"/>
        </w:rPr>
      </w:pPr>
      <w:r w:rsidRPr="00005A25">
        <w:rPr>
          <w:rFonts w:asciiTheme="minorEastAsia" w:hAnsiTheme="minorEastAsia" w:hint="eastAsia"/>
          <w:sz w:val="24"/>
        </w:rPr>
        <w:t>3.</w:t>
      </w:r>
      <w:r>
        <w:rPr>
          <w:rFonts w:asciiTheme="minorEastAsia" w:hAnsiTheme="minorEastAsia" w:hint="eastAsia"/>
          <w:sz w:val="24"/>
        </w:rPr>
        <w:t xml:space="preserve"> </w:t>
      </w:r>
      <w:r w:rsidRPr="00005A25">
        <w:rPr>
          <w:rFonts w:asciiTheme="minorEastAsia" w:hAnsiTheme="minorEastAsia" w:hint="eastAsia"/>
          <w:sz w:val="24"/>
        </w:rPr>
        <w:t>工作温度：可适应-10</w:t>
      </w:r>
      <w:r w:rsidRPr="00005A25">
        <w:rPr>
          <w:rFonts w:asciiTheme="minorEastAsia" w:hAnsiTheme="minorEastAsia"/>
          <w:sz w:val="24"/>
        </w:rPr>
        <w:t>℃</w:t>
      </w:r>
      <w:r w:rsidRPr="00005A25">
        <w:rPr>
          <w:rFonts w:asciiTheme="minorEastAsia" w:hAnsiTheme="minorEastAsia" w:cs="Arial" w:hint="eastAsia"/>
          <w:color w:val="444444"/>
          <w:sz w:val="24"/>
          <w:shd w:val="clear" w:color="auto" w:fill="FFFFFF"/>
        </w:rPr>
        <w:t>~</w:t>
      </w:r>
      <w:r w:rsidRPr="00005A25">
        <w:rPr>
          <w:rFonts w:asciiTheme="minorEastAsia" w:hAnsiTheme="minorEastAsia"/>
          <w:sz w:val="24"/>
        </w:rPr>
        <w:t xml:space="preserve"> </w:t>
      </w:r>
      <w:r w:rsidRPr="00005A25">
        <w:rPr>
          <w:rFonts w:asciiTheme="minorEastAsia" w:hAnsiTheme="minorEastAsia" w:hint="eastAsia"/>
          <w:sz w:val="24"/>
        </w:rPr>
        <w:t>50</w:t>
      </w:r>
      <w:r w:rsidRPr="00005A25">
        <w:rPr>
          <w:rFonts w:asciiTheme="minorEastAsia" w:hAnsiTheme="minorEastAsia"/>
          <w:sz w:val="24"/>
        </w:rPr>
        <w:t>℃</w:t>
      </w:r>
      <w:r w:rsidRPr="00005A25">
        <w:rPr>
          <w:rFonts w:asciiTheme="minorEastAsia" w:hAnsiTheme="minorEastAsia" w:hint="eastAsia"/>
          <w:sz w:val="24"/>
        </w:rPr>
        <w:t>的环境温度。</w:t>
      </w:r>
    </w:p>
    <w:p w:rsidR="00082FDC" w:rsidRPr="00005A25" w:rsidRDefault="00080617" w:rsidP="00082FDC">
      <w:pPr>
        <w:spacing w:line="360" w:lineRule="auto"/>
        <w:rPr>
          <w:rFonts w:asciiTheme="minorEastAsia" w:hAnsiTheme="minorEastAsia" w:cs="Arial"/>
          <w:sz w:val="24"/>
          <w:shd w:val="clear" w:color="auto" w:fill="FFFFFF"/>
        </w:rPr>
      </w:pPr>
      <w:r>
        <w:rPr>
          <w:rFonts w:asciiTheme="minorEastAsia" w:hAnsiTheme="minorEastAsia" w:hint="eastAsia"/>
          <w:sz w:val="24"/>
        </w:rPr>
        <w:t>*</w:t>
      </w:r>
      <w:r w:rsidR="00082FDC" w:rsidRPr="00005A25">
        <w:rPr>
          <w:rFonts w:asciiTheme="minorEastAsia" w:hAnsiTheme="minorEastAsia" w:hint="eastAsia"/>
          <w:sz w:val="24"/>
        </w:rPr>
        <w:t>4. 激发源：高性能微型</w:t>
      </w:r>
      <w:r w:rsidR="00082FDC" w:rsidRPr="00005A25">
        <w:rPr>
          <w:rFonts w:asciiTheme="minorEastAsia" w:hAnsiTheme="minorEastAsia" w:cs="Arial"/>
          <w:sz w:val="24"/>
          <w:shd w:val="clear" w:color="auto" w:fill="FFFFFF"/>
        </w:rPr>
        <w:t>X射线</w:t>
      </w:r>
      <w:r w:rsidR="00082FDC" w:rsidRPr="00005A25">
        <w:rPr>
          <w:rFonts w:asciiTheme="minorEastAsia" w:hAnsiTheme="minorEastAsia" w:cs="Arial" w:hint="eastAsia"/>
          <w:sz w:val="24"/>
          <w:shd w:val="clear" w:color="auto" w:fill="FFFFFF"/>
        </w:rPr>
        <w:t>光</w:t>
      </w:r>
      <w:r w:rsidR="00082FDC" w:rsidRPr="00005A25">
        <w:rPr>
          <w:rFonts w:asciiTheme="minorEastAsia" w:hAnsiTheme="minorEastAsia" w:cs="Arial"/>
          <w:sz w:val="24"/>
          <w:shd w:val="clear" w:color="auto" w:fill="FFFFFF"/>
        </w:rPr>
        <w:t>管</w:t>
      </w:r>
      <w:r w:rsidR="00082FDC" w:rsidRPr="00005A25">
        <w:rPr>
          <w:rFonts w:asciiTheme="minorEastAsia" w:hAnsiTheme="minorEastAsia" w:cs="Arial" w:hint="eastAsia"/>
          <w:sz w:val="24"/>
          <w:shd w:val="clear" w:color="auto" w:fill="FFFFFF"/>
        </w:rPr>
        <w:t>，</w:t>
      </w:r>
      <w:proofErr w:type="gramStart"/>
      <w:r w:rsidR="00082FDC" w:rsidRPr="00005A25">
        <w:rPr>
          <w:rFonts w:asciiTheme="minorEastAsia" w:hAnsiTheme="minorEastAsia" w:cs="Arial"/>
          <w:sz w:val="24"/>
          <w:shd w:val="clear" w:color="auto" w:fill="FFFFFF"/>
        </w:rPr>
        <w:t>银靶材</w:t>
      </w:r>
      <w:proofErr w:type="gramEnd"/>
      <w:r w:rsidR="008E58D6">
        <w:rPr>
          <w:rFonts w:asciiTheme="minorEastAsia" w:hAnsiTheme="minorEastAsia" w:cs="Arial"/>
          <w:sz w:val="24"/>
          <w:shd w:val="clear" w:color="auto" w:fill="FFFFFF"/>
        </w:rPr>
        <w:t>或</w:t>
      </w:r>
      <w:proofErr w:type="gramStart"/>
      <w:r w:rsidR="008E58D6">
        <w:rPr>
          <w:rFonts w:asciiTheme="minorEastAsia" w:hAnsiTheme="minorEastAsia" w:cs="Arial"/>
          <w:sz w:val="24"/>
          <w:shd w:val="clear" w:color="auto" w:fill="FFFFFF"/>
        </w:rPr>
        <w:t>铑</w:t>
      </w:r>
      <w:proofErr w:type="gramEnd"/>
      <w:r w:rsidR="008E58D6" w:rsidRPr="00005A25">
        <w:rPr>
          <w:rFonts w:asciiTheme="minorEastAsia" w:hAnsiTheme="minorEastAsia" w:cs="Arial"/>
          <w:sz w:val="24"/>
          <w:shd w:val="clear" w:color="auto" w:fill="FFFFFF"/>
        </w:rPr>
        <w:t>靶材</w:t>
      </w:r>
      <w:r w:rsidR="008E58D6">
        <w:rPr>
          <w:rFonts w:asciiTheme="minorEastAsia" w:hAnsiTheme="minorEastAsia" w:cs="Arial" w:hint="eastAsia"/>
          <w:sz w:val="24"/>
          <w:shd w:val="clear" w:color="auto" w:fill="FFFFFF"/>
        </w:rPr>
        <w:t>。</w:t>
      </w:r>
    </w:p>
    <w:p w:rsidR="00082FDC" w:rsidRPr="00005A25" w:rsidRDefault="00080617" w:rsidP="00082FDC">
      <w:pPr>
        <w:spacing w:line="360" w:lineRule="auto"/>
        <w:rPr>
          <w:rFonts w:asciiTheme="minorEastAsia" w:hAnsiTheme="minorEastAsia" w:cs="Arial"/>
          <w:sz w:val="24"/>
          <w:shd w:val="clear" w:color="auto" w:fill="FFFFFF"/>
        </w:rPr>
      </w:pPr>
      <w:r>
        <w:rPr>
          <w:rFonts w:asciiTheme="minorEastAsia" w:hAnsiTheme="minorEastAsia" w:cs="Arial" w:hint="eastAsia"/>
          <w:sz w:val="24"/>
          <w:shd w:val="clear" w:color="auto" w:fill="FFFFFF"/>
        </w:rPr>
        <w:t>*</w:t>
      </w:r>
      <w:r w:rsidR="00082FDC" w:rsidRPr="00005A25">
        <w:rPr>
          <w:rFonts w:asciiTheme="minorEastAsia" w:hAnsiTheme="minorEastAsia" w:cs="Arial" w:hint="eastAsia"/>
          <w:sz w:val="24"/>
          <w:shd w:val="clear" w:color="auto" w:fill="FFFFFF"/>
        </w:rPr>
        <w:t>5.探测器：硅漂移探测器（SDD）</w:t>
      </w:r>
    </w:p>
    <w:p w:rsidR="00082FDC" w:rsidRPr="00005A25" w:rsidRDefault="00082FDC" w:rsidP="00082FDC">
      <w:pPr>
        <w:spacing w:line="360" w:lineRule="auto"/>
        <w:rPr>
          <w:rFonts w:asciiTheme="minorEastAsia" w:hAnsiTheme="minorEastAsia" w:cstheme="minorBidi"/>
          <w:bCs/>
          <w:sz w:val="24"/>
        </w:rPr>
      </w:pPr>
      <w:r w:rsidRPr="00005A25">
        <w:rPr>
          <w:rFonts w:asciiTheme="minorEastAsia" w:hAnsiTheme="minorEastAsia" w:cs="Arial" w:hint="eastAsia"/>
          <w:sz w:val="24"/>
          <w:shd w:val="clear" w:color="auto" w:fill="FFFFFF"/>
        </w:rPr>
        <w:t>6.显示器：</w:t>
      </w:r>
      <w:r w:rsidRPr="00005A25">
        <w:rPr>
          <w:rFonts w:ascii="宋体" w:hAnsi="宋体" w:hint="eastAsia"/>
          <w:sz w:val="24"/>
        </w:rPr>
        <w:t>高亮度VGA</w:t>
      </w:r>
      <w:r w:rsidRPr="00005A25">
        <w:rPr>
          <w:rFonts w:asciiTheme="minorEastAsia" w:hAnsiTheme="minorEastAsia" w:cs="Arial"/>
          <w:color w:val="444444"/>
          <w:sz w:val="24"/>
          <w:shd w:val="clear" w:color="auto" w:fill="FFFFFF"/>
        </w:rPr>
        <w:t>液晶显示触摸屏，可使用手指进行控制</w:t>
      </w:r>
    </w:p>
    <w:p w:rsidR="00082FDC" w:rsidRPr="00C92C31" w:rsidRDefault="00080617" w:rsidP="00082FDC">
      <w:pPr>
        <w:spacing w:line="360" w:lineRule="auto"/>
        <w:rPr>
          <w:rFonts w:asciiTheme="minorEastAsia" w:hAnsiTheme="minorEastAsia"/>
          <w:sz w:val="24"/>
        </w:rPr>
      </w:pPr>
      <w:r>
        <w:rPr>
          <w:rFonts w:asciiTheme="minorEastAsia" w:hAnsiTheme="minorEastAsia" w:hint="eastAsia"/>
          <w:sz w:val="24"/>
        </w:rPr>
        <w:t>*</w:t>
      </w:r>
      <w:r w:rsidR="00082FDC" w:rsidRPr="00005A25">
        <w:rPr>
          <w:rFonts w:asciiTheme="minorEastAsia" w:hAnsiTheme="minorEastAsia" w:hint="eastAsia"/>
          <w:sz w:val="24"/>
        </w:rPr>
        <w:t>7.测试</w:t>
      </w:r>
      <w:r w:rsidR="00082FDC">
        <w:rPr>
          <w:rFonts w:asciiTheme="minorEastAsia" w:hAnsiTheme="minorEastAsia" w:hint="eastAsia"/>
          <w:sz w:val="24"/>
        </w:rPr>
        <w:t>元素</w:t>
      </w:r>
      <w:r w:rsidR="00082FDC" w:rsidRPr="00005A25">
        <w:rPr>
          <w:rFonts w:asciiTheme="minorEastAsia" w:hAnsiTheme="minorEastAsia" w:hint="eastAsia"/>
          <w:sz w:val="24"/>
        </w:rPr>
        <w:t>范围</w:t>
      </w:r>
      <w:r w:rsidR="00082FDC">
        <w:rPr>
          <w:rFonts w:asciiTheme="minorEastAsia" w:hAnsiTheme="minorEastAsia" w:hint="eastAsia"/>
          <w:sz w:val="24"/>
        </w:rPr>
        <w:t>：</w:t>
      </w:r>
      <w:r w:rsidR="00082FDC" w:rsidRPr="00C92C31">
        <w:rPr>
          <w:rFonts w:asciiTheme="minorEastAsia" w:hAnsiTheme="minorEastAsia" w:hint="eastAsia"/>
          <w:sz w:val="24"/>
        </w:rPr>
        <w:t>从Mg到U所有元素可测</w:t>
      </w:r>
      <w:r>
        <w:rPr>
          <w:rFonts w:asciiTheme="minorEastAsia" w:hAnsiTheme="minorEastAsia" w:hint="eastAsia"/>
          <w:sz w:val="24"/>
        </w:rPr>
        <w:t>，</w:t>
      </w:r>
      <w:r w:rsidR="00082FDC" w:rsidRPr="00C92C31">
        <w:rPr>
          <w:rFonts w:asciiTheme="minorEastAsia" w:hAnsiTheme="minorEastAsia" w:hint="eastAsia"/>
          <w:sz w:val="24"/>
        </w:rPr>
        <w:t>仪器自带可测：</w:t>
      </w:r>
      <w:r w:rsidR="00082FDC" w:rsidRPr="00C92C31">
        <w:rPr>
          <w:rFonts w:asciiTheme="minorEastAsia" w:hAnsiTheme="minorEastAsia" w:cs="宋体" w:hint="eastAsia"/>
          <w:color w:val="0E0E0E"/>
          <w:kern w:val="0"/>
          <w:sz w:val="24"/>
        </w:rPr>
        <w:t>包括</w:t>
      </w:r>
      <w:r w:rsidR="00082FDC" w:rsidRPr="00C92C31">
        <w:rPr>
          <w:rFonts w:asciiTheme="minorEastAsia" w:hAnsiTheme="minorEastAsia" w:cs="宋体"/>
          <w:color w:val="0E0E0E"/>
          <w:kern w:val="0"/>
          <w:sz w:val="24"/>
        </w:rPr>
        <w:t xml:space="preserve">Mg, Al, Si, P, S, </w:t>
      </w:r>
      <w:r w:rsidR="00082FDC" w:rsidRPr="00C92C31">
        <w:rPr>
          <w:rFonts w:asciiTheme="minorEastAsia" w:hAnsiTheme="minorEastAsia" w:cs="宋体"/>
          <w:kern w:val="1"/>
          <w:sz w:val="24"/>
        </w:rPr>
        <w:t xml:space="preserve">Ti, V, Cr, </w:t>
      </w:r>
      <w:proofErr w:type="spellStart"/>
      <w:r w:rsidR="00082FDC" w:rsidRPr="00C92C31">
        <w:rPr>
          <w:rFonts w:asciiTheme="minorEastAsia" w:hAnsiTheme="minorEastAsia" w:cs="宋体"/>
          <w:kern w:val="1"/>
          <w:sz w:val="24"/>
        </w:rPr>
        <w:t>Mn</w:t>
      </w:r>
      <w:proofErr w:type="spellEnd"/>
      <w:r w:rsidR="00082FDC" w:rsidRPr="00C92C31">
        <w:rPr>
          <w:rFonts w:asciiTheme="minorEastAsia" w:hAnsiTheme="minorEastAsia" w:cs="宋体"/>
          <w:kern w:val="1"/>
          <w:sz w:val="24"/>
        </w:rPr>
        <w:t xml:space="preserve">, Fe, Co, Ni, Cu, Zn, Se, </w:t>
      </w:r>
      <w:proofErr w:type="spellStart"/>
      <w:r w:rsidR="00082FDC" w:rsidRPr="00C92C31">
        <w:rPr>
          <w:rFonts w:asciiTheme="minorEastAsia" w:hAnsiTheme="minorEastAsia" w:cs="宋体"/>
          <w:kern w:val="1"/>
          <w:sz w:val="24"/>
        </w:rPr>
        <w:t>Zr</w:t>
      </w:r>
      <w:proofErr w:type="spellEnd"/>
      <w:r w:rsidR="00082FDC" w:rsidRPr="00C92C31">
        <w:rPr>
          <w:rFonts w:asciiTheme="minorEastAsia" w:hAnsiTheme="minorEastAsia" w:cs="宋体"/>
          <w:kern w:val="1"/>
          <w:sz w:val="24"/>
        </w:rPr>
        <w:t xml:space="preserve">, </w:t>
      </w:r>
      <w:proofErr w:type="spellStart"/>
      <w:r w:rsidR="00082FDC" w:rsidRPr="00C92C31">
        <w:rPr>
          <w:rFonts w:asciiTheme="minorEastAsia" w:hAnsiTheme="minorEastAsia" w:cs="宋体"/>
          <w:kern w:val="1"/>
          <w:sz w:val="24"/>
        </w:rPr>
        <w:t>Nb</w:t>
      </w:r>
      <w:proofErr w:type="spellEnd"/>
      <w:r w:rsidR="00082FDC" w:rsidRPr="00C92C31">
        <w:rPr>
          <w:rFonts w:asciiTheme="minorEastAsia" w:hAnsiTheme="minorEastAsia" w:cs="宋体"/>
          <w:kern w:val="1"/>
          <w:sz w:val="24"/>
        </w:rPr>
        <w:t xml:space="preserve">, Mo, </w:t>
      </w:r>
      <w:proofErr w:type="spellStart"/>
      <w:r w:rsidR="00082FDC" w:rsidRPr="00C92C31">
        <w:rPr>
          <w:rFonts w:asciiTheme="minorEastAsia" w:hAnsiTheme="minorEastAsia" w:cs="宋体"/>
          <w:kern w:val="1"/>
          <w:sz w:val="24"/>
        </w:rPr>
        <w:t>Ru</w:t>
      </w:r>
      <w:proofErr w:type="spellEnd"/>
      <w:r w:rsidR="00082FDC" w:rsidRPr="00C92C31">
        <w:rPr>
          <w:rFonts w:asciiTheme="minorEastAsia" w:hAnsiTheme="minorEastAsia" w:cs="宋体"/>
          <w:kern w:val="1"/>
          <w:sz w:val="24"/>
        </w:rPr>
        <w:t xml:space="preserve">, </w:t>
      </w:r>
      <w:proofErr w:type="spellStart"/>
      <w:r w:rsidR="00082FDC" w:rsidRPr="00C92C31">
        <w:rPr>
          <w:rFonts w:asciiTheme="minorEastAsia" w:hAnsiTheme="minorEastAsia" w:cs="宋体"/>
          <w:kern w:val="1"/>
          <w:sz w:val="24"/>
        </w:rPr>
        <w:t>Pd</w:t>
      </w:r>
      <w:proofErr w:type="spellEnd"/>
      <w:r w:rsidR="00082FDC" w:rsidRPr="00C92C31">
        <w:rPr>
          <w:rFonts w:asciiTheme="minorEastAsia" w:hAnsiTheme="minorEastAsia" w:cs="宋体"/>
          <w:kern w:val="1"/>
          <w:sz w:val="24"/>
        </w:rPr>
        <w:t xml:space="preserve">, Ag, Cd, </w:t>
      </w:r>
      <w:proofErr w:type="spellStart"/>
      <w:r w:rsidR="00082FDC" w:rsidRPr="00C92C31">
        <w:rPr>
          <w:rFonts w:asciiTheme="minorEastAsia" w:hAnsiTheme="minorEastAsia" w:cs="宋体"/>
          <w:kern w:val="1"/>
          <w:sz w:val="24"/>
        </w:rPr>
        <w:t>Sn</w:t>
      </w:r>
      <w:proofErr w:type="spellEnd"/>
      <w:r w:rsidR="00082FDC" w:rsidRPr="00C92C31">
        <w:rPr>
          <w:rFonts w:asciiTheme="minorEastAsia" w:hAnsiTheme="minorEastAsia" w:cs="宋体"/>
          <w:kern w:val="1"/>
          <w:sz w:val="24"/>
        </w:rPr>
        <w:t xml:space="preserve">, </w:t>
      </w:r>
      <w:proofErr w:type="spellStart"/>
      <w:r w:rsidR="00082FDC" w:rsidRPr="00C92C31">
        <w:rPr>
          <w:rFonts w:asciiTheme="minorEastAsia" w:hAnsiTheme="minorEastAsia" w:cs="宋体"/>
          <w:kern w:val="1"/>
          <w:sz w:val="24"/>
        </w:rPr>
        <w:t>Sb</w:t>
      </w:r>
      <w:proofErr w:type="spellEnd"/>
      <w:r w:rsidR="00082FDC" w:rsidRPr="00C92C31">
        <w:rPr>
          <w:rFonts w:asciiTheme="minorEastAsia" w:hAnsiTheme="minorEastAsia" w:cs="宋体"/>
          <w:kern w:val="1"/>
          <w:sz w:val="24"/>
        </w:rPr>
        <w:t xml:space="preserve">, </w:t>
      </w:r>
      <w:proofErr w:type="spellStart"/>
      <w:r w:rsidR="00082FDC" w:rsidRPr="00C92C31">
        <w:rPr>
          <w:rFonts w:asciiTheme="minorEastAsia" w:hAnsiTheme="minorEastAsia" w:cs="宋体"/>
          <w:kern w:val="1"/>
          <w:sz w:val="24"/>
        </w:rPr>
        <w:t>Hf</w:t>
      </w:r>
      <w:proofErr w:type="spellEnd"/>
      <w:r w:rsidR="00082FDC" w:rsidRPr="00C92C31">
        <w:rPr>
          <w:rFonts w:asciiTheme="minorEastAsia" w:hAnsiTheme="minorEastAsia" w:cs="宋体"/>
          <w:kern w:val="1"/>
          <w:sz w:val="24"/>
        </w:rPr>
        <w:t xml:space="preserve">, Ta, W, Re, Au, </w:t>
      </w:r>
      <w:proofErr w:type="spellStart"/>
      <w:r w:rsidR="00082FDC" w:rsidRPr="00C92C31">
        <w:rPr>
          <w:rFonts w:asciiTheme="minorEastAsia" w:hAnsiTheme="minorEastAsia" w:cs="宋体"/>
          <w:kern w:val="1"/>
          <w:sz w:val="24"/>
        </w:rPr>
        <w:t>Pb</w:t>
      </w:r>
      <w:proofErr w:type="spellEnd"/>
      <w:r w:rsidR="00082FDC" w:rsidRPr="00C92C31">
        <w:rPr>
          <w:rFonts w:asciiTheme="minorEastAsia" w:hAnsiTheme="minorEastAsia" w:cs="宋体"/>
          <w:kern w:val="1"/>
          <w:sz w:val="24"/>
        </w:rPr>
        <w:t>, Bi.</w:t>
      </w:r>
    </w:p>
    <w:p w:rsidR="00082FDC" w:rsidRPr="00C92C31" w:rsidRDefault="00082FDC" w:rsidP="00082FDC">
      <w:pPr>
        <w:spacing w:line="360" w:lineRule="auto"/>
        <w:jc w:val="left"/>
        <w:rPr>
          <w:rFonts w:asciiTheme="minorEastAsia" w:hAnsiTheme="minorEastAsia"/>
          <w:sz w:val="24"/>
        </w:rPr>
      </w:pPr>
      <w:r w:rsidRPr="00C92C31">
        <w:rPr>
          <w:rFonts w:asciiTheme="minorEastAsia" w:hAnsiTheme="minorEastAsia" w:cs="Arial" w:hint="eastAsia"/>
          <w:sz w:val="24"/>
          <w:shd w:val="clear" w:color="auto" w:fill="FFFFFF"/>
        </w:rPr>
        <w:t>8.</w:t>
      </w:r>
      <w:r w:rsidRPr="00C92C31">
        <w:rPr>
          <w:rFonts w:asciiTheme="minorEastAsia" w:hAnsiTheme="minorEastAsia" w:hint="eastAsia"/>
          <w:sz w:val="24"/>
        </w:rPr>
        <w:t>测试模式：贵金属</w:t>
      </w:r>
      <w:r w:rsidRPr="00C92C31">
        <w:rPr>
          <w:rFonts w:asciiTheme="minorEastAsia" w:hAnsiTheme="minorEastAsia"/>
          <w:sz w:val="24"/>
        </w:rPr>
        <w:t>模式</w:t>
      </w:r>
      <w:r w:rsidRPr="00C92C31">
        <w:rPr>
          <w:rFonts w:asciiTheme="minorEastAsia" w:hAnsiTheme="minorEastAsia" w:hint="eastAsia"/>
          <w:sz w:val="24"/>
        </w:rPr>
        <w:t>、常见合金模式等多种测试模式可选择。</w:t>
      </w:r>
    </w:p>
    <w:p w:rsidR="00082FDC" w:rsidRPr="00ED156B" w:rsidRDefault="001739D8" w:rsidP="00082FDC">
      <w:pPr>
        <w:spacing w:line="360" w:lineRule="auto"/>
        <w:jc w:val="left"/>
        <w:rPr>
          <w:rFonts w:asciiTheme="minorEastAsia" w:hAnsiTheme="minorEastAsia"/>
          <w:sz w:val="24"/>
        </w:rPr>
      </w:pPr>
      <w:r>
        <w:rPr>
          <w:rFonts w:asciiTheme="minorEastAsia" w:hAnsiTheme="minorEastAsia" w:hint="eastAsia"/>
          <w:sz w:val="24"/>
        </w:rPr>
        <w:t>*</w:t>
      </w:r>
      <w:r w:rsidR="00082FDC" w:rsidRPr="00ED156B">
        <w:rPr>
          <w:rFonts w:asciiTheme="minorEastAsia" w:hAnsiTheme="minorEastAsia" w:hint="eastAsia"/>
          <w:sz w:val="24"/>
        </w:rPr>
        <w:t>9.元素含量测试范围：0.0</w:t>
      </w:r>
      <w:r w:rsidR="008E58D6">
        <w:rPr>
          <w:rFonts w:asciiTheme="minorEastAsia" w:hAnsiTheme="minorEastAsia"/>
          <w:sz w:val="24"/>
        </w:rPr>
        <w:t>0</w:t>
      </w:r>
      <w:r w:rsidR="00082FDC" w:rsidRPr="00ED156B">
        <w:rPr>
          <w:rFonts w:asciiTheme="minorEastAsia" w:hAnsiTheme="minorEastAsia" w:hint="eastAsia"/>
          <w:sz w:val="24"/>
        </w:rPr>
        <w:t>1%~99.99%</w:t>
      </w:r>
      <w:r w:rsidR="008E58D6">
        <w:rPr>
          <w:rFonts w:asciiTheme="minorEastAsia" w:hAnsiTheme="minorEastAsia" w:hint="eastAsia"/>
          <w:sz w:val="24"/>
        </w:rPr>
        <w:t>。</w:t>
      </w:r>
    </w:p>
    <w:p w:rsidR="00082FDC" w:rsidRPr="00C92C31" w:rsidRDefault="00082FDC" w:rsidP="00082FDC">
      <w:pPr>
        <w:spacing w:line="360" w:lineRule="auto"/>
        <w:jc w:val="left"/>
        <w:rPr>
          <w:rFonts w:asciiTheme="minorEastAsia" w:hAnsiTheme="minorEastAsia"/>
          <w:sz w:val="24"/>
        </w:rPr>
      </w:pPr>
      <w:r w:rsidRPr="00C92C31">
        <w:rPr>
          <w:rFonts w:asciiTheme="minorEastAsia" w:hAnsiTheme="minorEastAsia" w:hint="eastAsia"/>
          <w:sz w:val="24"/>
        </w:rPr>
        <w:t>10.语言：具有多种语言选择，包括简体中文/英文操作界面。</w:t>
      </w:r>
    </w:p>
    <w:p w:rsidR="00082FDC" w:rsidRPr="00C92C31" w:rsidRDefault="00082FDC" w:rsidP="00082FDC">
      <w:pPr>
        <w:spacing w:line="360" w:lineRule="auto"/>
        <w:jc w:val="left"/>
        <w:rPr>
          <w:rFonts w:asciiTheme="minorEastAsia" w:hAnsiTheme="minorEastAsia"/>
          <w:sz w:val="24"/>
        </w:rPr>
      </w:pPr>
      <w:r w:rsidRPr="00C92C31">
        <w:rPr>
          <w:rFonts w:asciiTheme="minorEastAsia" w:hAnsiTheme="minorEastAsia" w:hint="eastAsia"/>
          <w:sz w:val="24"/>
        </w:rPr>
        <w:t>11.操作方式：</w:t>
      </w:r>
      <w:r w:rsidRPr="00C92C31">
        <w:rPr>
          <w:rFonts w:ascii="宋体" w:hAnsi="宋体" w:hint="eastAsia"/>
          <w:sz w:val="24"/>
        </w:rPr>
        <w:t>触屏、物理键盘等操作模式。碎</w:t>
      </w:r>
      <w:proofErr w:type="gramStart"/>
      <w:r w:rsidRPr="00C92C31">
        <w:rPr>
          <w:rFonts w:ascii="宋体" w:hAnsi="宋体" w:hint="eastAsia"/>
          <w:sz w:val="24"/>
        </w:rPr>
        <w:t>屏情况</w:t>
      </w:r>
      <w:proofErr w:type="gramEnd"/>
      <w:r w:rsidRPr="00C92C31">
        <w:rPr>
          <w:rFonts w:ascii="宋体" w:hAnsi="宋体" w:hint="eastAsia"/>
          <w:sz w:val="24"/>
        </w:rPr>
        <w:t>下物理键盘仍可操作。</w:t>
      </w:r>
    </w:p>
    <w:p w:rsidR="00082FDC" w:rsidRPr="00C92C31" w:rsidRDefault="00082FDC" w:rsidP="00082FDC">
      <w:pPr>
        <w:spacing w:line="360" w:lineRule="auto"/>
        <w:jc w:val="left"/>
        <w:rPr>
          <w:rFonts w:asciiTheme="minorEastAsia" w:hAnsiTheme="minorEastAsia"/>
          <w:sz w:val="24"/>
        </w:rPr>
      </w:pPr>
      <w:r>
        <w:rPr>
          <w:rFonts w:asciiTheme="minorEastAsia" w:hAnsiTheme="minorEastAsia" w:hint="eastAsia"/>
          <w:sz w:val="24"/>
        </w:rPr>
        <w:t>12.</w:t>
      </w:r>
      <w:r w:rsidRPr="00C92C31">
        <w:rPr>
          <w:rFonts w:asciiTheme="minorEastAsia" w:hAnsiTheme="minorEastAsia" w:hint="eastAsia"/>
          <w:sz w:val="24"/>
        </w:rPr>
        <w:t>定量方法：基本参数法（FP）,可实现盲测</w:t>
      </w:r>
      <w:r>
        <w:rPr>
          <w:rFonts w:asciiTheme="minorEastAsia" w:hAnsiTheme="minorEastAsia" w:hint="eastAsia"/>
          <w:sz w:val="24"/>
        </w:rPr>
        <w:t>。</w:t>
      </w:r>
    </w:p>
    <w:p w:rsidR="00082FDC" w:rsidRPr="00E6361A" w:rsidRDefault="00082FDC" w:rsidP="00082FDC">
      <w:pPr>
        <w:spacing w:line="360" w:lineRule="auto"/>
        <w:jc w:val="left"/>
        <w:rPr>
          <w:rFonts w:ascii="宋体" w:hAnsi="宋体" w:cs="Arial"/>
          <w:sz w:val="24"/>
        </w:rPr>
      </w:pPr>
      <w:r>
        <w:rPr>
          <w:rFonts w:ascii="宋体" w:hAnsi="宋体" w:cs="Arial" w:hint="eastAsia"/>
          <w:sz w:val="24"/>
        </w:rPr>
        <w:t>13.</w:t>
      </w:r>
      <w:r w:rsidRPr="0093072F">
        <w:rPr>
          <w:rFonts w:ascii="宋体" w:hAnsi="宋体" w:cs="Arial" w:hint="eastAsia"/>
          <w:sz w:val="24"/>
        </w:rPr>
        <w:t>标准片：标准片内置，</w:t>
      </w:r>
      <w:r w:rsidRPr="00E6361A">
        <w:rPr>
          <w:rFonts w:ascii="宋体" w:hAnsi="宋体" w:cs="Arial" w:hint="eastAsia"/>
          <w:sz w:val="24"/>
        </w:rPr>
        <w:t>便于仪器自校正以及保证自校正时的安全。</w:t>
      </w:r>
    </w:p>
    <w:p w:rsidR="00082FDC" w:rsidRPr="00C92C31" w:rsidRDefault="00EE7AF1" w:rsidP="00082FDC">
      <w:pPr>
        <w:spacing w:line="360" w:lineRule="auto"/>
        <w:jc w:val="left"/>
        <w:rPr>
          <w:rFonts w:asciiTheme="minorEastAsia" w:hAnsiTheme="minorEastAsia"/>
          <w:sz w:val="24"/>
        </w:rPr>
      </w:pPr>
      <w:r>
        <w:rPr>
          <w:rFonts w:ascii="宋体" w:hAnsi="宋体" w:cs="Arial" w:hint="eastAsia"/>
          <w:sz w:val="24"/>
        </w:rPr>
        <w:t>*</w:t>
      </w:r>
      <w:r w:rsidR="00082FDC">
        <w:rPr>
          <w:rFonts w:ascii="宋体" w:hAnsi="宋体" w:cs="Arial" w:hint="eastAsia"/>
          <w:sz w:val="24"/>
        </w:rPr>
        <w:t>13.</w:t>
      </w:r>
      <w:r w:rsidR="00082FDC" w:rsidRPr="00C92C31">
        <w:rPr>
          <w:rFonts w:ascii="宋体" w:hAnsi="宋体" w:cs="Arial" w:hint="eastAsia"/>
          <w:sz w:val="24"/>
        </w:rPr>
        <w:t>校正：具有自动校正功能</w:t>
      </w:r>
      <w:r w:rsidR="00082FDC">
        <w:rPr>
          <w:rFonts w:ascii="宋体" w:hAnsi="宋体" w:cs="Arial" w:hint="eastAsia"/>
          <w:sz w:val="24"/>
        </w:rPr>
        <w:t>,</w:t>
      </w:r>
      <w:r w:rsidR="00082FDC" w:rsidRPr="0093072F">
        <w:rPr>
          <w:rFonts w:ascii="宋体" w:hAnsi="宋体" w:cs="Arial" w:hint="eastAsia"/>
          <w:sz w:val="24"/>
        </w:rPr>
        <w:t>能实现机内自校准，无需外部标样</w:t>
      </w:r>
      <w:r w:rsidR="00082FDC" w:rsidRPr="00C92C31">
        <w:rPr>
          <w:rFonts w:ascii="宋体" w:hAnsi="宋体" w:cs="Arial" w:hint="eastAsia"/>
          <w:sz w:val="24"/>
        </w:rPr>
        <w:t>，可对指定样品建立标准曲线。</w:t>
      </w:r>
    </w:p>
    <w:p w:rsidR="00082FDC" w:rsidRDefault="00082FDC" w:rsidP="00082FDC">
      <w:pPr>
        <w:spacing w:line="360" w:lineRule="auto"/>
        <w:jc w:val="left"/>
        <w:rPr>
          <w:rFonts w:asciiTheme="minorEastAsia" w:hAnsiTheme="minorEastAsia"/>
          <w:sz w:val="24"/>
        </w:rPr>
      </w:pPr>
      <w:r>
        <w:rPr>
          <w:rFonts w:asciiTheme="minorEastAsia" w:hAnsiTheme="minorEastAsia" w:hint="eastAsia"/>
          <w:sz w:val="24"/>
        </w:rPr>
        <w:t>14.</w:t>
      </w:r>
      <w:r w:rsidRPr="00C92C31">
        <w:rPr>
          <w:rFonts w:asciiTheme="minorEastAsia" w:hAnsiTheme="minorEastAsia" w:hint="eastAsia"/>
          <w:sz w:val="24"/>
        </w:rPr>
        <w:t>安全性能：</w:t>
      </w:r>
    </w:p>
    <w:p w:rsidR="00082FDC" w:rsidRDefault="00082FDC" w:rsidP="00082FDC">
      <w:pPr>
        <w:spacing w:line="360" w:lineRule="auto"/>
        <w:jc w:val="left"/>
        <w:rPr>
          <w:rFonts w:asciiTheme="minorEastAsia" w:hAnsiTheme="minorEastAsia"/>
          <w:sz w:val="24"/>
        </w:rPr>
      </w:pPr>
      <w:r>
        <w:rPr>
          <w:rFonts w:asciiTheme="minorEastAsia" w:hAnsiTheme="minorEastAsia" w:hint="eastAsia"/>
          <w:sz w:val="24"/>
        </w:rPr>
        <w:t>(1)</w:t>
      </w:r>
      <w:r w:rsidRPr="00C92C31">
        <w:rPr>
          <w:rFonts w:asciiTheme="minorEastAsia" w:hAnsiTheme="minorEastAsia" w:hint="eastAsia"/>
          <w:sz w:val="24"/>
        </w:rPr>
        <w:t>仪器</w:t>
      </w:r>
      <w:proofErr w:type="gramStart"/>
      <w:r w:rsidRPr="00C92C31">
        <w:rPr>
          <w:rFonts w:asciiTheme="minorEastAsia" w:hAnsiTheme="minorEastAsia" w:hint="eastAsia"/>
          <w:sz w:val="24"/>
        </w:rPr>
        <w:t>具有空打功能</w:t>
      </w:r>
      <w:proofErr w:type="gramEnd"/>
      <w:r w:rsidRPr="00C92C31">
        <w:rPr>
          <w:rFonts w:asciiTheme="minorEastAsia" w:hAnsiTheme="minorEastAsia" w:hint="eastAsia"/>
          <w:sz w:val="24"/>
        </w:rPr>
        <w:t>（在未检测到样品扣动扳机测量时会自动切断测量模式）</w:t>
      </w:r>
    </w:p>
    <w:p w:rsidR="00082FDC" w:rsidRDefault="00082FDC" w:rsidP="00082FDC">
      <w:pPr>
        <w:spacing w:line="360" w:lineRule="auto"/>
        <w:jc w:val="left"/>
        <w:rPr>
          <w:rFonts w:asciiTheme="minorEastAsia" w:hAnsiTheme="minorEastAsia"/>
          <w:sz w:val="24"/>
        </w:rPr>
      </w:pPr>
      <w:r>
        <w:rPr>
          <w:rFonts w:asciiTheme="minorEastAsia" w:hAnsiTheme="minorEastAsia" w:hint="eastAsia"/>
          <w:sz w:val="24"/>
        </w:rPr>
        <w:t>(2)</w:t>
      </w:r>
      <w:r w:rsidRPr="00C92C31">
        <w:rPr>
          <w:rFonts w:asciiTheme="minorEastAsia" w:hAnsiTheme="minorEastAsia" w:hint="eastAsia"/>
          <w:sz w:val="24"/>
        </w:rPr>
        <w:t>仪器工作时自带警示灯闪烁提示。</w:t>
      </w:r>
    </w:p>
    <w:p w:rsidR="00082FDC" w:rsidRPr="00C92C31" w:rsidRDefault="00082FDC" w:rsidP="00082FDC">
      <w:pPr>
        <w:spacing w:line="360" w:lineRule="auto"/>
        <w:jc w:val="left"/>
        <w:rPr>
          <w:rFonts w:asciiTheme="minorEastAsia" w:hAnsiTheme="minorEastAsia"/>
          <w:sz w:val="24"/>
        </w:rPr>
      </w:pPr>
      <w:r>
        <w:rPr>
          <w:rFonts w:ascii="宋体" w:hAnsi="宋体" w:cs="Arial" w:hint="eastAsia"/>
          <w:sz w:val="24"/>
        </w:rPr>
        <w:t>(3)</w:t>
      </w:r>
      <w:r w:rsidRPr="0093072F">
        <w:rPr>
          <w:rFonts w:ascii="宋体" w:hAnsi="宋体" w:cs="Arial" w:hint="eastAsia"/>
          <w:sz w:val="24"/>
        </w:rPr>
        <w:t>具有机内自动诊断和故障报告功能</w:t>
      </w:r>
    </w:p>
    <w:p w:rsidR="00082FDC" w:rsidRPr="00E6361A" w:rsidRDefault="00082FDC" w:rsidP="00082FDC">
      <w:pPr>
        <w:spacing w:line="360" w:lineRule="auto"/>
        <w:jc w:val="left"/>
        <w:rPr>
          <w:rFonts w:ascii="宋体" w:hAnsi="宋体" w:cs="Arial"/>
          <w:sz w:val="24"/>
        </w:rPr>
      </w:pPr>
      <w:r>
        <w:rPr>
          <w:rFonts w:asciiTheme="minorEastAsia" w:hAnsiTheme="minorEastAsia" w:hint="eastAsia"/>
          <w:sz w:val="24"/>
        </w:rPr>
        <w:t>(4)</w:t>
      </w:r>
      <w:r w:rsidRPr="00C92C31">
        <w:rPr>
          <w:rFonts w:asciiTheme="minorEastAsia" w:hAnsiTheme="minorEastAsia" w:hint="eastAsia"/>
          <w:sz w:val="24"/>
        </w:rPr>
        <w:t>具有防尘和防水功能</w:t>
      </w:r>
    </w:p>
    <w:p w:rsidR="00082FDC" w:rsidRPr="0093072F" w:rsidRDefault="00082FDC" w:rsidP="00082FDC">
      <w:pPr>
        <w:spacing w:line="360" w:lineRule="auto"/>
        <w:jc w:val="left"/>
        <w:rPr>
          <w:rFonts w:asciiTheme="minorEastAsia" w:hAnsiTheme="minorEastAsia"/>
          <w:sz w:val="24"/>
        </w:rPr>
      </w:pPr>
      <w:r>
        <w:rPr>
          <w:rFonts w:asciiTheme="minorEastAsia" w:hAnsiTheme="minorEastAsia" w:hint="eastAsia"/>
          <w:sz w:val="24"/>
        </w:rPr>
        <w:t>15</w:t>
      </w:r>
      <w:r w:rsidRPr="0093072F">
        <w:rPr>
          <w:rFonts w:asciiTheme="minorEastAsia" w:hAnsiTheme="minorEastAsia" w:hint="eastAsia"/>
          <w:sz w:val="24"/>
        </w:rPr>
        <w:t>.滤光片：2组滤光片设置，滤光片通道自动切换，无需手动更换，更智能。</w:t>
      </w:r>
    </w:p>
    <w:p w:rsidR="00082FDC" w:rsidRPr="0093072F" w:rsidRDefault="00082FDC" w:rsidP="00082FDC">
      <w:pPr>
        <w:spacing w:line="360" w:lineRule="auto"/>
        <w:jc w:val="left"/>
        <w:rPr>
          <w:rFonts w:asciiTheme="minorEastAsia" w:hAnsiTheme="minorEastAsia"/>
          <w:b/>
          <w:sz w:val="24"/>
        </w:rPr>
      </w:pPr>
      <w:r>
        <w:rPr>
          <w:rFonts w:asciiTheme="minorEastAsia" w:hAnsiTheme="minorEastAsia" w:hint="eastAsia"/>
          <w:sz w:val="24"/>
        </w:rPr>
        <w:t>16</w:t>
      </w:r>
      <w:r w:rsidRPr="0093072F">
        <w:rPr>
          <w:rFonts w:asciiTheme="minorEastAsia" w:hAnsiTheme="minorEastAsia" w:hint="eastAsia"/>
          <w:sz w:val="24"/>
        </w:rPr>
        <w:t>.电池：</w:t>
      </w:r>
      <w:r>
        <w:rPr>
          <w:rFonts w:asciiTheme="minorEastAsia" w:hAnsiTheme="minorEastAsia" w:hint="eastAsia"/>
          <w:sz w:val="24"/>
        </w:rPr>
        <w:t>2块</w:t>
      </w:r>
      <w:r w:rsidRPr="0093072F">
        <w:rPr>
          <w:rFonts w:asciiTheme="minorEastAsia" w:hAnsiTheme="minorEastAsia" w:hint="eastAsia"/>
          <w:sz w:val="24"/>
        </w:rPr>
        <w:t>可充电锂电池，电池一次充电可连续工作6小时。</w:t>
      </w:r>
      <w:r w:rsidRPr="0093072F">
        <w:rPr>
          <w:rFonts w:asciiTheme="minorEastAsia" w:hAnsiTheme="minorEastAsia"/>
          <w:b/>
          <w:sz w:val="24"/>
        </w:rPr>
        <w:t xml:space="preserve"> </w:t>
      </w:r>
    </w:p>
    <w:p w:rsidR="00082FDC" w:rsidRPr="0093072F" w:rsidRDefault="00082FDC" w:rsidP="00082FDC">
      <w:pPr>
        <w:spacing w:line="360" w:lineRule="auto"/>
        <w:jc w:val="left"/>
        <w:rPr>
          <w:rFonts w:asciiTheme="minorEastAsia" w:hAnsiTheme="minorEastAsia"/>
          <w:sz w:val="24"/>
        </w:rPr>
      </w:pPr>
      <w:r>
        <w:rPr>
          <w:rFonts w:asciiTheme="minorEastAsia" w:hAnsiTheme="minorEastAsia" w:hint="eastAsia"/>
          <w:sz w:val="24"/>
        </w:rPr>
        <w:t>17</w:t>
      </w:r>
      <w:r w:rsidRPr="0093072F">
        <w:rPr>
          <w:rFonts w:asciiTheme="minorEastAsia" w:hAnsiTheme="minorEastAsia" w:hint="eastAsia"/>
          <w:sz w:val="24"/>
        </w:rPr>
        <w:t>.数据存储：储存数据、图谱及图片超过10000组</w:t>
      </w:r>
    </w:p>
    <w:p w:rsidR="00082FDC" w:rsidRDefault="00082FDC" w:rsidP="00082FDC">
      <w:pPr>
        <w:spacing w:line="360" w:lineRule="auto"/>
        <w:jc w:val="left"/>
        <w:rPr>
          <w:rFonts w:asciiTheme="minorEastAsia" w:hAnsiTheme="minorEastAsia"/>
          <w:sz w:val="24"/>
        </w:rPr>
      </w:pPr>
      <w:r>
        <w:rPr>
          <w:rFonts w:asciiTheme="minorEastAsia" w:hAnsiTheme="minorEastAsia" w:hint="eastAsia"/>
          <w:sz w:val="24"/>
        </w:rPr>
        <w:t>18</w:t>
      </w:r>
      <w:r w:rsidRPr="0093072F">
        <w:rPr>
          <w:rFonts w:asciiTheme="minorEastAsia" w:hAnsiTheme="minorEastAsia" w:hint="eastAsia"/>
          <w:sz w:val="24"/>
        </w:rPr>
        <w:t>.数据传输与处理：配有 USB接口，能使用USB线</w:t>
      </w:r>
      <w:proofErr w:type="gramStart"/>
      <w:r w:rsidRPr="0093072F">
        <w:rPr>
          <w:rFonts w:asciiTheme="minorEastAsia" w:hAnsiTheme="minorEastAsia" w:hint="eastAsia"/>
          <w:sz w:val="24"/>
        </w:rPr>
        <w:t>或蓝牙无线</w:t>
      </w:r>
      <w:proofErr w:type="gramEnd"/>
      <w:r w:rsidRPr="0093072F">
        <w:rPr>
          <w:rFonts w:asciiTheme="minorEastAsia" w:hAnsiTheme="minorEastAsia" w:hint="eastAsia"/>
          <w:sz w:val="24"/>
        </w:rPr>
        <w:t>传输，可直接向电脑或网络存储设备传输数据，并可与GPS联用。</w:t>
      </w:r>
    </w:p>
    <w:p w:rsidR="00EE7AF1" w:rsidRPr="00EE7AF1" w:rsidRDefault="00EE7AF1" w:rsidP="00082FDC">
      <w:pPr>
        <w:spacing w:line="360" w:lineRule="auto"/>
        <w:jc w:val="left"/>
        <w:rPr>
          <w:rFonts w:asciiTheme="minorEastAsia" w:hAnsiTheme="minorEastAsia" w:hint="eastAsia"/>
          <w:color w:val="FF0000"/>
          <w:sz w:val="24"/>
        </w:rPr>
      </w:pPr>
      <w:r w:rsidRPr="00EE7AF1">
        <w:rPr>
          <w:rFonts w:asciiTheme="minorEastAsia" w:hAnsiTheme="minorEastAsia"/>
          <w:color w:val="FF0000"/>
          <w:sz w:val="24"/>
        </w:rPr>
        <w:t>提供投标设备的</w:t>
      </w:r>
      <w:r>
        <w:rPr>
          <w:rFonts w:asciiTheme="minorEastAsia" w:hAnsiTheme="minorEastAsia"/>
          <w:color w:val="FF0000"/>
          <w:sz w:val="24"/>
        </w:rPr>
        <w:t>产品</w:t>
      </w:r>
      <w:r w:rsidRPr="00EE7AF1">
        <w:rPr>
          <w:rFonts w:asciiTheme="minorEastAsia" w:hAnsiTheme="minorEastAsia"/>
          <w:color w:val="FF0000"/>
          <w:sz w:val="24"/>
        </w:rPr>
        <w:t>样本</w:t>
      </w:r>
      <w:r w:rsidRPr="00EE7AF1">
        <w:rPr>
          <w:rFonts w:asciiTheme="minorEastAsia" w:hAnsiTheme="minorEastAsia" w:hint="eastAsia"/>
          <w:color w:val="FF0000"/>
          <w:sz w:val="24"/>
        </w:rPr>
        <w:t>。</w:t>
      </w:r>
    </w:p>
    <w:p w:rsidR="00266ABF" w:rsidRDefault="00B8436B">
      <w:pPr>
        <w:tabs>
          <w:tab w:val="left" w:pos="1365"/>
        </w:tabs>
        <w:spacing w:line="400" w:lineRule="exact"/>
        <w:ind w:firstLineChars="895" w:firstLine="2875"/>
        <w:rPr>
          <w:rFonts w:asciiTheme="majorEastAsia" w:eastAsiaTheme="majorEastAsia" w:hAnsiTheme="majorEastAsia" w:cs="黑体"/>
          <w:b/>
          <w:bCs/>
          <w:sz w:val="32"/>
          <w:szCs w:val="32"/>
        </w:rPr>
      </w:pPr>
      <w:r>
        <w:rPr>
          <w:rFonts w:asciiTheme="majorEastAsia" w:eastAsiaTheme="majorEastAsia" w:hAnsiTheme="majorEastAsia" w:cs="黑体" w:hint="eastAsia"/>
          <w:b/>
          <w:bCs/>
          <w:sz w:val="32"/>
          <w:szCs w:val="32"/>
        </w:rPr>
        <w:t>第四部分    评分标准</w:t>
      </w:r>
    </w:p>
    <w:tbl>
      <w:tblPr>
        <w:tblpPr w:leftFromText="180" w:rightFromText="180" w:vertAnchor="text" w:horzAnchor="page" w:tblpXSpec="center" w:tblpY="207"/>
        <w:tblOverlap w:val="never"/>
        <w:tblW w:w="978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856"/>
        <w:gridCol w:w="2289"/>
        <w:gridCol w:w="6641"/>
      </w:tblGrid>
      <w:tr w:rsidR="00266ABF" w:rsidTr="00E32EF6">
        <w:trPr>
          <w:jc w:val="center"/>
        </w:trPr>
        <w:tc>
          <w:tcPr>
            <w:tcW w:w="856" w:type="dxa"/>
          </w:tcPr>
          <w:p w:rsidR="00266ABF" w:rsidRDefault="00B8436B">
            <w:pPr>
              <w:pStyle w:val="TableParagraph"/>
              <w:spacing w:line="360" w:lineRule="auto"/>
              <w:jc w:val="center"/>
              <w:rPr>
                <w:rFonts w:asciiTheme="majorEastAsia" w:eastAsiaTheme="majorEastAsia" w:hAnsiTheme="majorEastAsia"/>
                <w:b/>
                <w:sz w:val="21"/>
                <w:szCs w:val="21"/>
              </w:rPr>
            </w:pPr>
            <w:proofErr w:type="spellStart"/>
            <w:r>
              <w:rPr>
                <w:rFonts w:asciiTheme="majorEastAsia" w:eastAsiaTheme="majorEastAsia" w:hAnsiTheme="majorEastAsia" w:hint="eastAsia"/>
                <w:b/>
                <w:sz w:val="21"/>
                <w:szCs w:val="21"/>
              </w:rPr>
              <w:t>条款号</w:t>
            </w:r>
            <w:proofErr w:type="spellEnd"/>
          </w:p>
        </w:tc>
        <w:tc>
          <w:tcPr>
            <w:tcW w:w="2289" w:type="dxa"/>
          </w:tcPr>
          <w:p w:rsidR="00266ABF" w:rsidRDefault="00B8436B">
            <w:pPr>
              <w:pStyle w:val="TableParagraph"/>
              <w:spacing w:line="360" w:lineRule="auto"/>
              <w:jc w:val="center"/>
              <w:rPr>
                <w:rFonts w:asciiTheme="majorEastAsia" w:eastAsiaTheme="majorEastAsia" w:hAnsiTheme="majorEastAsia"/>
                <w:b/>
                <w:sz w:val="21"/>
                <w:szCs w:val="21"/>
              </w:rPr>
            </w:pPr>
            <w:proofErr w:type="spellStart"/>
            <w:r>
              <w:rPr>
                <w:rFonts w:asciiTheme="majorEastAsia" w:eastAsiaTheme="majorEastAsia" w:hAnsiTheme="majorEastAsia" w:hint="eastAsia"/>
                <w:b/>
                <w:sz w:val="21"/>
                <w:szCs w:val="21"/>
              </w:rPr>
              <w:t>评分因素</w:t>
            </w:r>
            <w:proofErr w:type="spellEnd"/>
          </w:p>
        </w:tc>
        <w:tc>
          <w:tcPr>
            <w:tcW w:w="6641" w:type="dxa"/>
          </w:tcPr>
          <w:p w:rsidR="00266ABF" w:rsidRDefault="00B8436B">
            <w:pPr>
              <w:pStyle w:val="TableParagraph"/>
              <w:tabs>
                <w:tab w:val="center" w:pos="3113"/>
              </w:tabs>
              <w:spacing w:line="360" w:lineRule="auto"/>
              <w:jc w:val="both"/>
              <w:rPr>
                <w:rFonts w:asciiTheme="majorEastAsia" w:eastAsiaTheme="majorEastAsia" w:hAnsiTheme="majorEastAsia"/>
                <w:b/>
                <w:sz w:val="21"/>
                <w:szCs w:val="21"/>
              </w:rPr>
            </w:pPr>
            <w:r>
              <w:rPr>
                <w:rFonts w:asciiTheme="majorEastAsia" w:eastAsiaTheme="majorEastAsia" w:hAnsiTheme="majorEastAsia"/>
                <w:b/>
                <w:sz w:val="21"/>
                <w:szCs w:val="21"/>
              </w:rPr>
              <w:tab/>
            </w:r>
            <w:proofErr w:type="spellStart"/>
            <w:r>
              <w:rPr>
                <w:rFonts w:asciiTheme="majorEastAsia" w:eastAsiaTheme="majorEastAsia" w:hAnsiTheme="majorEastAsia" w:hint="eastAsia"/>
                <w:b/>
                <w:sz w:val="21"/>
                <w:szCs w:val="21"/>
              </w:rPr>
              <w:t>评分标准</w:t>
            </w:r>
            <w:proofErr w:type="spellEnd"/>
          </w:p>
        </w:tc>
      </w:tr>
      <w:tr w:rsidR="00266ABF" w:rsidTr="00E32EF6">
        <w:trPr>
          <w:jc w:val="center"/>
        </w:trPr>
        <w:tc>
          <w:tcPr>
            <w:tcW w:w="856" w:type="dxa"/>
            <w:vAlign w:val="center"/>
          </w:tcPr>
          <w:p w:rsidR="00266ABF" w:rsidRDefault="00B8436B">
            <w:pPr>
              <w:spacing w:line="360" w:lineRule="auto"/>
              <w:jc w:val="center"/>
              <w:rPr>
                <w:rFonts w:asciiTheme="majorEastAsia" w:eastAsiaTheme="majorEastAsia" w:hAnsiTheme="majorEastAsia"/>
                <w:szCs w:val="21"/>
              </w:rPr>
            </w:pPr>
            <w:r>
              <w:rPr>
                <w:rFonts w:asciiTheme="majorEastAsia" w:eastAsiaTheme="majorEastAsia" w:hAnsiTheme="majorEastAsia" w:hint="eastAsia"/>
                <w:szCs w:val="21"/>
              </w:rPr>
              <w:t>综合实力</w:t>
            </w:r>
          </w:p>
        </w:tc>
        <w:tc>
          <w:tcPr>
            <w:tcW w:w="2289" w:type="dxa"/>
            <w:vAlign w:val="center"/>
          </w:tcPr>
          <w:p w:rsidR="00266ABF" w:rsidRDefault="00B8436B" w:rsidP="001866EC">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投标设备的业绩</w:t>
            </w:r>
            <w:r w:rsidR="001866EC">
              <w:rPr>
                <w:rFonts w:asciiTheme="majorEastAsia" w:eastAsiaTheme="majorEastAsia" w:hAnsiTheme="majorEastAsia"/>
                <w:sz w:val="21"/>
                <w:szCs w:val="21"/>
                <w:lang w:eastAsia="zh-CN"/>
              </w:rPr>
              <w:t>9</w:t>
            </w:r>
            <w:r>
              <w:rPr>
                <w:rFonts w:asciiTheme="majorEastAsia" w:eastAsiaTheme="majorEastAsia" w:hAnsiTheme="majorEastAsia" w:hint="eastAsia"/>
                <w:sz w:val="21"/>
                <w:szCs w:val="21"/>
                <w:lang w:eastAsia="zh-CN"/>
              </w:rPr>
              <w:t>%</w:t>
            </w:r>
          </w:p>
        </w:tc>
        <w:tc>
          <w:tcPr>
            <w:tcW w:w="6641" w:type="dxa"/>
          </w:tcPr>
          <w:p w:rsidR="00266ABF" w:rsidRPr="00F17A2F" w:rsidRDefault="00F17A2F" w:rsidP="00E32EF6">
            <w:pPr>
              <w:pStyle w:val="TableParagraph"/>
              <w:spacing w:line="360" w:lineRule="auto"/>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1、</w:t>
            </w:r>
            <w:r w:rsidR="00B8436B" w:rsidRPr="00F17A2F">
              <w:rPr>
                <w:rFonts w:asciiTheme="majorEastAsia" w:eastAsiaTheme="majorEastAsia" w:hAnsiTheme="majorEastAsia" w:hint="eastAsia"/>
                <w:sz w:val="21"/>
                <w:szCs w:val="21"/>
                <w:lang w:eastAsia="zh-CN"/>
              </w:rPr>
              <w:t>公司资质要求：</w:t>
            </w:r>
            <w:r w:rsidR="00E32EF6" w:rsidRPr="00F17A2F">
              <w:rPr>
                <w:rFonts w:asciiTheme="majorEastAsia" w:eastAsiaTheme="majorEastAsia" w:hAnsiTheme="majorEastAsia" w:hint="eastAsia"/>
                <w:sz w:val="21"/>
                <w:szCs w:val="21"/>
                <w:lang w:eastAsia="zh-CN"/>
              </w:rPr>
              <w:t>质量</w:t>
            </w:r>
            <w:r w:rsidR="001866EC" w:rsidRPr="001866EC">
              <w:rPr>
                <w:rFonts w:asciiTheme="majorEastAsia" w:eastAsiaTheme="majorEastAsia" w:hAnsiTheme="majorEastAsia" w:hint="eastAsia"/>
                <w:sz w:val="21"/>
                <w:szCs w:val="21"/>
                <w:lang w:eastAsia="zh-CN"/>
              </w:rPr>
              <w:t>、环境</w:t>
            </w:r>
            <w:r w:rsidR="001866EC">
              <w:rPr>
                <w:rFonts w:asciiTheme="majorEastAsia" w:eastAsiaTheme="majorEastAsia" w:hAnsiTheme="majorEastAsia" w:hint="eastAsia"/>
                <w:sz w:val="21"/>
                <w:szCs w:val="21"/>
                <w:lang w:eastAsia="zh-CN"/>
              </w:rPr>
              <w:t>、安全</w:t>
            </w:r>
            <w:r w:rsidR="00E32EF6" w:rsidRPr="00F17A2F">
              <w:rPr>
                <w:rFonts w:asciiTheme="majorEastAsia" w:eastAsiaTheme="majorEastAsia" w:hAnsiTheme="majorEastAsia" w:hint="eastAsia"/>
                <w:sz w:val="21"/>
                <w:szCs w:val="21"/>
                <w:lang w:eastAsia="zh-CN"/>
              </w:rPr>
              <w:t>管理体系认证证书，每有一项得1分，共3分；</w:t>
            </w:r>
          </w:p>
          <w:p w:rsidR="00266ABF" w:rsidRDefault="00B8436B" w:rsidP="001866EC">
            <w:pPr>
              <w:pStyle w:val="TableParagraph"/>
              <w:spacing w:line="360" w:lineRule="auto"/>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2、近二年（</w:t>
            </w:r>
            <w:r w:rsidRPr="00F17A2F">
              <w:rPr>
                <w:rFonts w:asciiTheme="majorEastAsia" w:eastAsiaTheme="majorEastAsia" w:hAnsiTheme="majorEastAsia"/>
                <w:sz w:val="21"/>
                <w:szCs w:val="21"/>
                <w:lang w:eastAsia="zh-CN"/>
              </w:rPr>
              <w:t>201</w:t>
            </w:r>
            <w:r w:rsidR="000F6FD1">
              <w:rPr>
                <w:rFonts w:asciiTheme="majorEastAsia" w:eastAsiaTheme="majorEastAsia" w:hAnsiTheme="majorEastAsia" w:hint="eastAsia"/>
                <w:sz w:val="21"/>
                <w:szCs w:val="21"/>
                <w:lang w:eastAsia="zh-CN"/>
              </w:rPr>
              <w:t>8</w:t>
            </w:r>
            <w:r w:rsidRPr="00F17A2F">
              <w:rPr>
                <w:rFonts w:asciiTheme="majorEastAsia" w:eastAsiaTheme="majorEastAsia" w:hAnsiTheme="majorEastAsia" w:hint="eastAsia"/>
                <w:sz w:val="21"/>
                <w:szCs w:val="21"/>
                <w:lang w:eastAsia="zh-CN"/>
              </w:rPr>
              <w:t>年</w:t>
            </w:r>
            <w:r w:rsidRPr="00F17A2F">
              <w:rPr>
                <w:rFonts w:asciiTheme="majorEastAsia" w:eastAsiaTheme="majorEastAsia" w:hAnsiTheme="majorEastAsia"/>
                <w:sz w:val="21"/>
                <w:szCs w:val="21"/>
                <w:lang w:eastAsia="zh-CN"/>
              </w:rPr>
              <w:t xml:space="preserve"> 1</w:t>
            </w:r>
            <w:r w:rsidRPr="00F17A2F">
              <w:rPr>
                <w:rFonts w:asciiTheme="majorEastAsia" w:eastAsiaTheme="majorEastAsia" w:hAnsiTheme="majorEastAsia" w:hint="eastAsia"/>
                <w:sz w:val="21"/>
                <w:szCs w:val="21"/>
                <w:lang w:eastAsia="zh-CN"/>
              </w:rPr>
              <w:t>月</w:t>
            </w:r>
            <w:r w:rsidRPr="00F17A2F">
              <w:rPr>
                <w:rFonts w:asciiTheme="majorEastAsia" w:eastAsiaTheme="majorEastAsia" w:hAnsiTheme="majorEastAsia"/>
                <w:sz w:val="21"/>
                <w:szCs w:val="21"/>
                <w:lang w:eastAsia="zh-CN"/>
              </w:rPr>
              <w:t xml:space="preserve"> 1</w:t>
            </w:r>
            <w:r w:rsidR="001866EC">
              <w:rPr>
                <w:rFonts w:asciiTheme="majorEastAsia" w:eastAsiaTheme="majorEastAsia" w:hAnsiTheme="majorEastAsia" w:hint="eastAsia"/>
                <w:sz w:val="21"/>
                <w:szCs w:val="21"/>
                <w:lang w:eastAsia="zh-CN"/>
              </w:rPr>
              <w:t>日至本项目投标截止时间止）销售商应具有</w:t>
            </w:r>
            <w:r w:rsidRPr="00F17A2F">
              <w:rPr>
                <w:rFonts w:asciiTheme="majorEastAsia" w:eastAsiaTheme="majorEastAsia" w:hAnsiTheme="majorEastAsia" w:hint="eastAsia"/>
                <w:sz w:val="21"/>
                <w:szCs w:val="21"/>
                <w:lang w:eastAsia="zh-CN"/>
              </w:rPr>
              <w:t>同类产品业绩（</w:t>
            </w:r>
            <w:proofErr w:type="gramStart"/>
            <w:r w:rsidRPr="00F17A2F">
              <w:rPr>
                <w:rFonts w:asciiTheme="majorEastAsia" w:eastAsiaTheme="majorEastAsia" w:hAnsiTheme="majorEastAsia" w:hint="eastAsia"/>
                <w:sz w:val="21"/>
                <w:szCs w:val="21"/>
                <w:shd w:val="pct10" w:color="auto" w:fill="FFFFFF"/>
                <w:lang w:eastAsia="zh-CN"/>
              </w:rPr>
              <w:t>附合同</w:t>
            </w:r>
            <w:proofErr w:type="gramEnd"/>
            <w:r w:rsidRPr="00F17A2F">
              <w:rPr>
                <w:rFonts w:asciiTheme="majorEastAsia" w:eastAsiaTheme="majorEastAsia" w:hAnsiTheme="majorEastAsia" w:hint="eastAsia"/>
                <w:sz w:val="21"/>
                <w:szCs w:val="21"/>
                <w:lang w:eastAsia="zh-CN"/>
              </w:rPr>
              <w:t>协议书的复印件），每提供</w:t>
            </w:r>
            <w:r w:rsidRPr="00F17A2F">
              <w:rPr>
                <w:rFonts w:asciiTheme="majorEastAsia" w:eastAsiaTheme="majorEastAsia" w:hAnsiTheme="majorEastAsia"/>
                <w:sz w:val="21"/>
                <w:szCs w:val="21"/>
                <w:lang w:eastAsia="zh-CN"/>
              </w:rPr>
              <w:t>1</w:t>
            </w:r>
            <w:r w:rsidRPr="00F17A2F">
              <w:rPr>
                <w:rFonts w:asciiTheme="majorEastAsia" w:eastAsiaTheme="majorEastAsia" w:hAnsiTheme="majorEastAsia" w:hint="eastAsia"/>
                <w:sz w:val="21"/>
                <w:szCs w:val="21"/>
                <w:lang w:eastAsia="zh-CN"/>
              </w:rPr>
              <w:t>个业绩得</w:t>
            </w:r>
            <w:r w:rsidR="001866EC">
              <w:rPr>
                <w:rFonts w:asciiTheme="majorEastAsia" w:eastAsiaTheme="majorEastAsia" w:hAnsiTheme="majorEastAsia" w:hint="eastAsia"/>
                <w:sz w:val="21"/>
                <w:szCs w:val="21"/>
                <w:lang w:eastAsia="zh-CN"/>
              </w:rPr>
              <w:t>2</w:t>
            </w:r>
            <w:r w:rsidRPr="00F17A2F">
              <w:rPr>
                <w:rFonts w:asciiTheme="majorEastAsia" w:eastAsiaTheme="majorEastAsia" w:hAnsiTheme="majorEastAsia" w:hint="eastAsia"/>
                <w:sz w:val="21"/>
                <w:szCs w:val="21"/>
                <w:lang w:eastAsia="zh-CN"/>
              </w:rPr>
              <w:t>分，最高得6分。</w:t>
            </w:r>
          </w:p>
        </w:tc>
      </w:tr>
      <w:tr w:rsidR="00266ABF" w:rsidTr="00E32EF6">
        <w:trPr>
          <w:trHeight w:val="1406"/>
          <w:jc w:val="center"/>
        </w:trPr>
        <w:tc>
          <w:tcPr>
            <w:tcW w:w="856" w:type="dxa"/>
            <w:vMerge w:val="restart"/>
            <w:vAlign w:val="center"/>
          </w:tcPr>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技术评分标准</w:t>
            </w:r>
            <w:proofErr w:type="spellEnd"/>
          </w:p>
        </w:tc>
        <w:tc>
          <w:tcPr>
            <w:tcW w:w="2289" w:type="dxa"/>
            <w:vAlign w:val="center"/>
          </w:tcPr>
          <w:p w:rsidR="00266ABF" w:rsidRDefault="00B8436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技术功能要求35%</w:t>
            </w:r>
          </w:p>
        </w:tc>
        <w:tc>
          <w:tcPr>
            <w:tcW w:w="6641" w:type="dxa"/>
          </w:tcPr>
          <w:p w:rsidR="00266ABF" w:rsidRDefault="00B8436B">
            <w:pPr>
              <w:pStyle w:val="af0"/>
              <w:spacing w:line="360" w:lineRule="auto"/>
              <w:ind w:firstLineChars="0" w:firstLine="0"/>
              <w:rPr>
                <w:rFonts w:asciiTheme="majorEastAsia" w:eastAsiaTheme="majorEastAsia" w:hAnsiTheme="majorEastAsia"/>
                <w:iCs/>
                <w:kern w:val="0"/>
                <w:szCs w:val="21"/>
              </w:rPr>
            </w:pPr>
            <w:r>
              <w:rPr>
                <w:rFonts w:asciiTheme="majorEastAsia" w:eastAsiaTheme="majorEastAsia" w:hAnsiTheme="majorEastAsia" w:hint="eastAsia"/>
                <w:iCs/>
                <w:kern w:val="0"/>
                <w:szCs w:val="21"/>
              </w:rPr>
              <w:t>技术指标，每一条带</w:t>
            </w:r>
            <w:r w:rsidR="00E32EF6">
              <w:rPr>
                <w:rFonts w:hAnsi="宋体" w:hint="eastAsia"/>
                <w:sz w:val="24"/>
                <w:szCs w:val="24"/>
              </w:rPr>
              <w:t>*</w:t>
            </w:r>
            <w:r>
              <w:rPr>
                <w:rFonts w:asciiTheme="majorEastAsia" w:eastAsiaTheme="majorEastAsia" w:hAnsiTheme="majorEastAsia" w:hint="eastAsia"/>
                <w:iCs/>
                <w:kern w:val="0"/>
                <w:szCs w:val="21"/>
              </w:rPr>
              <w:t>号的要求未满足，扣5分，扣完为止；未带号</w:t>
            </w:r>
            <w:r w:rsidR="00E32EF6">
              <w:rPr>
                <w:rFonts w:asciiTheme="majorEastAsia" w:eastAsiaTheme="majorEastAsia" w:hAnsiTheme="majorEastAsia" w:hint="eastAsia"/>
                <w:iCs/>
                <w:kern w:val="0"/>
                <w:szCs w:val="21"/>
              </w:rPr>
              <w:t>*</w:t>
            </w:r>
            <w:r>
              <w:rPr>
                <w:rFonts w:asciiTheme="majorEastAsia" w:eastAsiaTheme="majorEastAsia" w:hAnsiTheme="majorEastAsia" w:hint="eastAsia"/>
                <w:iCs/>
                <w:kern w:val="0"/>
                <w:szCs w:val="21"/>
              </w:rPr>
              <w:t>的要求，未满足，每条扣</w:t>
            </w:r>
            <w:r w:rsidR="00082FDC">
              <w:rPr>
                <w:rFonts w:asciiTheme="majorEastAsia" w:eastAsiaTheme="majorEastAsia" w:hAnsiTheme="majorEastAsia" w:hint="eastAsia"/>
                <w:iCs/>
                <w:kern w:val="0"/>
                <w:szCs w:val="21"/>
              </w:rPr>
              <w:t>2</w:t>
            </w:r>
            <w:r>
              <w:rPr>
                <w:rFonts w:asciiTheme="majorEastAsia" w:eastAsiaTheme="majorEastAsia" w:hAnsiTheme="majorEastAsia" w:hint="eastAsia"/>
                <w:iCs/>
                <w:kern w:val="0"/>
                <w:szCs w:val="21"/>
              </w:rPr>
              <w:t>分，扣完为止。总分为3</w:t>
            </w:r>
            <w:r w:rsidR="00761E15">
              <w:rPr>
                <w:rFonts w:asciiTheme="majorEastAsia" w:eastAsiaTheme="majorEastAsia" w:hAnsiTheme="majorEastAsia"/>
                <w:iCs/>
                <w:kern w:val="0"/>
                <w:szCs w:val="21"/>
              </w:rPr>
              <w:t>5</w:t>
            </w:r>
            <w:r>
              <w:rPr>
                <w:rFonts w:asciiTheme="majorEastAsia" w:eastAsiaTheme="majorEastAsia" w:hAnsiTheme="majorEastAsia" w:hint="eastAsia"/>
                <w:iCs/>
                <w:kern w:val="0"/>
                <w:szCs w:val="21"/>
              </w:rPr>
              <w:t>分。</w:t>
            </w:r>
          </w:p>
          <w:p w:rsidR="00266ABF" w:rsidRDefault="00266ABF" w:rsidP="00761E15">
            <w:pPr>
              <w:pStyle w:val="TableParagraph"/>
              <w:spacing w:line="360" w:lineRule="auto"/>
              <w:rPr>
                <w:rFonts w:asciiTheme="majorEastAsia" w:eastAsiaTheme="majorEastAsia" w:hAnsiTheme="majorEastAsia"/>
                <w:iCs/>
                <w:sz w:val="21"/>
                <w:szCs w:val="21"/>
                <w:lang w:eastAsia="zh-CN"/>
              </w:rPr>
            </w:pPr>
          </w:p>
        </w:tc>
      </w:tr>
      <w:tr w:rsidR="00266ABF" w:rsidTr="00E32EF6">
        <w:trPr>
          <w:trHeight w:val="1445"/>
          <w:jc w:val="center"/>
        </w:trPr>
        <w:tc>
          <w:tcPr>
            <w:tcW w:w="856" w:type="dxa"/>
            <w:vMerge/>
          </w:tcPr>
          <w:p w:rsidR="00266ABF" w:rsidRDefault="00266ABF">
            <w:pPr>
              <w:spacing w:line="360" w:lineRule="auto"/>
              <w:rPr>
                <w:rFonts w:asciiTheme="majorEastAsia" w:eastAsiaTheme="majorEastAsia" w:hAnsiTheme="majorEastAsia"/>
                <w:szCs w:val="21"/>
              </w:rPr>
            </w:pPr>
          </w:p>
        </w:tc>
        <w:tc>
          <w:tcPr>
            <w:tcW w:w="2289" w:type="dxa"/>
            <w:vAlign w:val="center"/>
          </w:tcPr>
          <w:p w:rsidR="00266ABF" w:rsidRDefault="00B8436B" w:rsidP="001866EC">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对投标人技术服务和</w:t>
            </w:r>
            <w:proofErr w:type="gramStart"/>
            <w:r>
              <w:rPr>
                <w:rFonts w:asciiTheme="majorEastAsia" w:eastAsiaTheme="majorEastAsia" w:hAnsiTheme="majorEastAsia" w:hint="eastAsia"/>
                <w:sz w:val="21"/>
                <w:szCs w:val="21"/>
                <w:lang w:eastAsia="zh-CN"/>
              </w:rPr>
              <w:t>质保期</w:t>
            </w:r>
            <w:proofErr w:type="gramEnd"/>
            <w:r>
              <w:rPr>
                <w:rFonts w:asciiTheme="majorEastAsia" w:eastAsiaTheme="majorEastAsia" w:hAnsiTheme="majorEastAsia" w:hint="eastAsia"/>
                <w:sz w:val="21"/>
                <w:szCs w:val="21"/>
                <w:lang w:eastAsia="zh-CN"/>
              </w:rPr>
              <w:t>服务能力的评价</w:t>
            </w:r>
            <w:r w:rsidR="001866EC">
              <w:rPr>
                <w:rFonts w:asciiTheme="majorEastAsia" w:eastAsiaTheme="majorEastAsia" w:hAnsiTheme="majorEastAsia"/>
                <w:sz w:val="21"/>
                <w:szCs w:val="21"/>
                <w:lang w:eastAsia="zh-CN"/>
              </w:rPr>
              <w:t>6</w:t>
            </w:r>
            <w:r>
              <w:rPr>
                <w:rFonts w:asciiTheme="majorEastAsia" w:eastAsiaTheme="majorEastAsia" w:hAnsiTheme="majorEastAsia" w:hint="eastAsia"/>
                <w:sz w:val="21"/>
                <w:szCs w:val="21"/>
                <w:lang w:eastAsia="zh-CN"/>
              </w:rPr>
              <w:t>%</w:t>
            </w:r>
          </w:p>
        </w:tc>
        <w:tc>
          <w:tcPr>
            <w:tcW w:w="6641" w:type="dxa"/>
          </w:tcPr>
          <w:p w:rsidR="00266ABF" w:rsidRPr="00F17A2F" w:rsidRDefault="00B8436B">
            <w:pPr>
              <w:pStyle w:val="TableParagraph"/>
              <w:numPr>
                <w:ilvl w:val="0"/>
                <w:numId w:val="2"/>
              </w:numP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技</w:t>
            </w:r>
            <w:r w:rsidRPr="00F17A2F">
              <w:rPr>
                <w:rFonts w:asciiTheme="majorEastAsia" w:eastAsiaTheme="majorEastAsia" w:hAnsiTheme="majorEastAsia" w:hint="eastAsia"/>
                <w:sz w:val="21"/>
                <w:szCs w:val="21"/>
                <w:lang w:eastAsia="zh-CN"/>
              </w:rPr>
              <w:t>术服务和</w:t>
            </w:r>
            <w:proofErr w:type="gramStart"/>
            <w:r w:rsidRPr="00F17A2F">
              <w:rPr>
                <w:rFonts w:asciiTheme="majorEastAsia" w:eastAsiaTheme="majorEastAsia" w:hAnsiTheme="majorEastAsia" w:hint="eastAsia"/>
                <w:sz w:val="21"/>
                <w:szCs w:val="21"/>
                <w:lang w:eastAsia="zh-CN"/>
              </w:rPr>
              <w:t>质保期</w:t>
            </w:r>
            <w:proofErr w:type="gramEnd"/>
            <w:r w:rsidRPr="00F17A2F">
              <w:rPr>
                <w:rFonts w:asciiTheme="majorEastAsia" w:eastAsiaTheme="majorEastAsia" w:hAnsiTheme="majorEastAsia" w:hint="eastAsia"/>
                <w:sz w:val="21"/>
                <w:szCs w:val="21"/>
                <w:lang w:eastAsia="zh-CN"/>
              </w:rPr>
              <w:t>的售后服务方案的完整可行性进行评价，质保期为一年，</w:t>
            </w:r>
            <w:r w:rsidR="00761E15" w:rsidRPr="00F17A2F">
              <w:rPr>
                <w:rFonts w:asciiTheme="majorEastAsia" w:eastAsiaTheme="majorEastAsia" w:hAnsiTheme="majorEastAsia" w:hint="eastAsia"/>
                <w:sz w:val="21"/>
                <w:szCs w:val="21"/>
                <w:lang w:eastAsia="zh-CN"/>
              </w:rPr>
              <w:t>不得</w:t>
            </w:r>
            <w:r w:rsidRPr="00F17A2F">
              <w:rPr>
                <w:rFonts w:asciiTheme="majorEastAsia" w:eastAsiaTheme="majorEastAsia" w:hAnsiTheme="majorEastAsia" w:hint="eastAsia"/>
                <w:sz w:val="21"/>
                <w:szCs w:val="21"/>
                <w:lang w:eastAsia="zh-CN"/>
              </w:rPr>
              <w:t>分；质保期两年，得</w:t>
            </w:r>
            <w:r w:rsidR="00761E15" w:rsidRPr="00F17A2F">
              <w:rPr>
                <w:rFonts w:asciiTheme="majorEastAsia" w:eastAsiaTheme="majorEastAsia" w:hAnsiTheme="majorEastAsia"/>
                <w:sz w:val="21"/>
                <w:szCs w:val="21"/>
                <w:lang w:eastAsia="zh-CN"/>
              </w:rPr>
              <w:t>2</w:t>
            </w:r>
            <w:r w:rsidRPr="00F17A2F">
              <w:rPr>
                <w:rFonts w:asciiTheme="majorEastAsia" w:eastAsiaTheme="majorEastAsia" w:hAnsiTheme="majorEastAsia" w:hint="eastAsia"/>
                <w:sz w:val="21"/>
                <w:szCs w:val="21"/>
                <w:lang w:eastAsia="zh-CN"/>
              </w:rPr>
              <w:t>分；质保期为三年，得</w:t>
            </w:r>
            <w:r w:rsidR="00B228F4">
              <w:rPr>
                <w:rFonts w:asciiTheme="majorEastAsia" w:eastAsiaTheme="majorEastAsia" w:hAnsiTheme="majorEastAsia"/>
                <w:sz w:val="21"/>
                <w:szCs w:val="21"/>
                <w:lang w:eastAsia="zh-CN"/>
              </w:rPr>
              <w:t>4</w:t>
            </w:r>
            <w:r w:rsidRPr="00F17A2F">
              <w:rPr>
                <w:rFonts w:asciiTheme="majorEastAsia" w:eastAsiaTheme="majorEastAsia" w:hAnsiTheme="majorEastAsia" w:hint="eastAsia"/>
                <w:sz w:val="21"/>
                <w:szCs w:val="21"/>
                <w:lang w:eastAsia="zh-CN"/>
              </w:rPr>
              <w:t>分。</w:t>
            </w:r>
          </w:p>
          <w:p w:rsidR="00266ABF" w:rsidRDefault="00B8436B" w:rsidP="00F05A1F">
            <w:pPr>
              <w:pStyle w:val="TableParagraph"/>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2、售后服务响应时间：接到维修电话</w:t>
            </w:r>
            <w:r w:rsidR="00082FDC">
              <w:rPr>
                <w:rFonts w:asciiTheme="majorEastAsia" w:eastAsiaTheme="majorEastAsia" w:hAnsiTheme="majorEastAsia" w:hint="eastAsia"/>
                <w:sz w:val="21"/>
                <w:szCs w:val="21"/>
                <w:lang w:eastAsia="zh-CN"/>
              </w:rPr>
              <w:t>24</w:t>
            </w:r>
            <w:r w:rsidRPr="00F17A2F">
              <w:rPr>
                <w:rFonts w:asciiTheme="majorEastAsia" w:eastAsiaTheme="majorEastAsia" w:hAnsiTheme="majorEastAsia" w:hint="eastAsia"/>
                <w:sz w:val="21"/>
                <w:szCs w:val="21"/>
                <w:lang w:eastAsia="zh-CN"/>
              </w:rPr>
              <w:t>h达到现场，得2分，</w:t>
            </w:r>
            <w:r w:rsidR="00082FDC">
              <w:rPr>
                <w:rFonts w:asciiTheme="majorEastAsia" w:eastAsiaTheme="majorEastAsia" w:hAnsiTheme="majorEastAsia" w:hint="eastAsia"/>
                <w:sz w:val="21"/>
                <w:szCs w:val="21"/>
                <w:lang w:eastAsia="zh-CN"/>
              </w:rPr>
              <w:t xml:space="preserve"> 48</w:t>
            </w:r>
            <w:r w:rsidRPr="00F17A2F">
              <w:rPr>
                <w:rFonts w:asciiTheme="majorEastAsia" w:eastAsiaTheme="majorEastAsia" w:hAnsiTheme="majorEastAsia" w:hint="eastAsia"/>
                <w:sz w:val="21"/>
                <w:szCs w:val="21"/>
                <w:lang w:eastAsia="zh-CN"/>
              </w:rPr>
              <w:t>h</w:t>
            </w:r>
            <w:r w:rsidR="00F05A1F" w:rsidRPr="00F17A2F">
              <w:rPr>
                <w:rFonts w:asciiTheme="majorEastAsia" w:eastAsiaTheme="majorEastAsia" w:hAnsiTheme="majorEastAsia" w:hint="eastAsia"/>
                <w:sz w:val="21"/>
                <w:szCs w:val="21"/>
                <w:lang w:eastAsia="zh-CN"/>
              </w:rPr>
              <w:t>达到现场</w:t>
            </w:r>
            <w:r w:rsidRPr="00F17A2F">
              <w:rPr>
                <w:rFonts w:asciiTheme="majorEastAsia" w:eastAsiaTheme="majorEastAsia" w:hAnsiTheme="majorEastAsia" w:hint="eastAsia"/>
                <w:sz w:val="21"/>
                <w:szCs w:val="21"/>
                <w:lang w:eastAsia="zh-CN"/>
              </w:rPr>
              <w:t>，的1分。超过</w:t>
            </w:r>
            <w:r w:rsidR="00F05A1F">
              <w:rPr>
                <w:rFonts w:asciiTheme="majorEastAsia" w:eastAsiaTheme="majorEastAsia" w:hAnsiTheme="majorEastAsia" w:hint="eastAsia"/>
                <w:sz w:val="21"/>
                <w:szCs w:val="21"/>
                <w:lang w:eastAsia="zh-CN"/>
              </w:rPr>
              <w:t>48</w:t>
            </w:r>
            <w:r w:rsidRPr="00F17A2F">
              <w:rPr>
                <w:rFonts w:asciiTheme="majorEastAsia" w:eastAsiaTheme="majorEastAsia" w:hAnsiTheme="majorEastAsia" w:hint="eastAsia"/>
                <w:sz w:val="21"/>
                <w:szCs w:val="21"/>
                <w:lang w:eastAsia="zh-CN"/>
              </w:rPr>
              <w:t>h，不得分。</w:t>
            </w:r>
          </w:p>
        </w:tc>
      </w:tr>
      <w:tr w:rsidR="00266ABF" w:rsidTr="00E32EF6">
        <w:trPr>
          <w:jc w:val="center"/>
        </w:trPr>
        <w:tc>
          <w:tcPr>
            <w:tcW w:w="856" w:type="dxa"/>
            <w:vAlign w:val="center"/>
          </w:tcPr>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投标报价评分标准</w:t>
            </w:r>
            <w:proofErr w:type="spellEnd"/>
          </w:p>
        </w:tc>
        <w:tc>
          <w:tcPr>
            <w:tcW w:w="2289" w:type="dxa"/>
            <w:vMerge w:val="restart"/>
            <w:vAlign w:val="center"/>
          </w:tcPr>
          <w:p w:rsidR="00266ABF" w:rsidRDefault="00B8436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投标报价</w:t>
            </w:r>
            <w:r>
              <w:rPr>
                <w:rFonts w:asciiTheme="majorEastAsia" w:eastAsiaTheme="majorEastAsia" w:hAnsiTheme="majorEastAsia" w:hint="eastAsia"/>
                <w:sz w:val="21"/>
                <w:szCs w:val="21"/>
                <w:lang w:eastAsia="zh-CN"/>
              </w:rPr>
              <w:t>50%</w:t>
            </w:r>
          </w:p>
          <w:p w:rsidR="00266ABF" w:rsidRDefault="00266ABF">
            <w:pPr>
              <w:pStyle w:val="TableParagraph"/>
              <w:spacing w:line="360" w:lineRule="auto"/>
              <w:jc w:val="center"/>
              <w:rPr>
                <w:rFonts w:asciiTheme="majorEastAsia" w:eastAsiaTheme="majorEastAsia" w:hAnsiTheme="majorEastAsia"/>
                <w:sz w:val="21"/>
                <w:szCs w:val="21"/>
                <w:lang w:eastAsia="zh-CN"/>
              </w:rPr>
            </w:pPr>
          </w:p>
        </w:tc>
        <w:tc>
          <w:tcPr>
            <w:tcW w:w="6641" w:type="dxa"/>
            <w:vAlign w:val="center"/>
          </w:tcPr>
          <w:p w:rsidR="00266ABF" w:rsidRDefault="00B8436B">
            <w:pPr>
              <w:rPr>
                <w:rFonts w:asciiTheme="majorEastAsia" w:eastAsiaTheme="majorEastAsia" w:hAnsiTheme="majorEastAsia"/>
                <w:szCs w:val="21"/>
              </w:rPr>
            </w:pPr>
            <w:r>
              <w:rPr>
                <w:rFonts w:asciiTheme="majorEastAsia" w:eastAsiaTheme="majorEastAsia" w:hAnsiTheme="majorEastAsia"/>
                <w:szCs w:val="21"/>
              </w:rPr>
              <w:t>1</w:t>
            </w:r>
            <w:proofErr w:type="gramStart"/>
            <w:r>
              <w:rPr>
                <w:rFonts w:asciiTheme="majorEastAsia" w:eastAsiaTheme="majorEastAsia" w:hAnsiTheme="majorEastAsia" w:hint="eastAsia"/>
                <w:szCs w:val="21"/>
              </w:rPr>
              <w:t>当有效</w:t>
            </w:r>
            <w:proofErr w:type="gramEnd"/>
            <w:r>
              <w:rPr>
                <w:rFonts w:asciiTheme="majorEastAsia" w:eastAsiaTheme="majorEastAsia" w:hAnsiTheme="majorEastAsia" w:hint="eastAsia"/>
                <w:szCs w:val="21"/>
              </w:rPr>
              <w:t>投标家数为</w:t>
            </w:r>
            <w:r>
              <w:rPr>
                <w:rFonts w:asciiTheme="majorEastAsia" w:eastAsiaTheme="majorEastAsia" w:hAnsiTheme="majorEastAsia"/>
                <w:szCs w:val="21"/>
              </w:rPr>
              <w:t>5</w:t>
            </w:r>
            <w:r>
              <w:rPr>
                <w:rFonts w:asciiTheme="majorEastAsia" w:eastAsiaTheme="majorEastAsia" w:hAnsiTheme="majorEastAsia" w:hint="eastAsia"/>
                <w:szCs w:val="21"/>
              </w:rPr>
              <w:t>家以上（含</w:t>
            </w:r>
            <w:r>
              <w:rPr>
                <w:rFonts w:asciiTheme="majorEastAsia" w:eastAsiaTheme="majorEastAsia" w:hAnsiTheme="majorEastAsia"/>
                <w:szCs w:val="21"/>
              </w:rPr>
              <w:t>5</w:t>
            </w:r>
            <w:r>
              <w:rPr>
                <w:rFonts w:asciiTheme="majorEastAsia" w:eastAsiaTheme="majorEastAsia" w:hAnsiTheme="majorEastAsia" w:hint="eastAsia"/>
                <w:szCs w:val="21"/>
              </w:rPr>
              <w:t>家）时，去掉一个最高和最低投标报价，计算其余投标报价的算数平均值</w:t>
            </w:r>
            <w:r>
              <w:rPr>
                <w:rFonts w:asciiTheme="majorEastAsia" w:eastAsiaTheme="majorEastAsia" w:hAnsiTheme="majorEastAsia"/>
                <w:szCs w:val="21"/>
              </w:rPr>
              <w:t>A</w:t>
            </w:r>
            <w:r>
              <w:rPr>
                <w:rFonts w:asciiTheme="majorEastAsia" w:eastAsiaTheme="majorEastAsia" w:hAnsiTheme="majorEastAsia" w:hint="eastAsia"/>
                <w:szCs w:val="21"/>
              </w:rPr>
              <w:t>；</w:t>
            </w:r>
          </w:p>
          <w:p w:rsidR="00266ABF" w:rsidRDefault="00B8436B">
            <w:pPr>
              <w:rPr>
                <w:rFonts w:asciiTheme="majorEastAsia" w:eastAsiaTheme="majorEastAsia" w:hAnsiTheme="majorEastAsia"/>
                <w:szCs w:val="21"/>
              </w:rPr>
            </w:pPr>
            <w:r>
              <w:rPr>
                <w:rFonts w:asciiTheme="majorEastAsia" w:eastAsiaTheme="majorEastAsia" w:hAnsiTheme="majorEastAsia"/>
                <w:szCs w:val="21"/>
              </w:rPr>
              <w:t>2</w:t>
            </w:r>
            <w:proofErr w:type="gramStart"/>
            <w:r>
              <w:rPr>
                <w:rFonts w:asciiTheme="majorEastAsia" w:eastAsiaTheme="majorEastAsia" w:hAnsiTheme="majorEastAsia" w:hint="eastAsia"/>
                <w:szCs w:val="21"/>
              </w:rPr>
              <w:t>当有效</w:t>
            </w:r>
            <w:proofErr w:type="gramEnd"/>
            <w:r>
              <w:rPr>
                <w:rFonts w:asciiTheme="majorEastAsia" w:eastAsiaTheme="majorEastAsia" w:hAnsiTheme="majorEastAsia" w:hint="eastAsia"/>
                <w:szCs w:val="21"/>
              </w:rPr>
              <w:t>投标家数少于</w:t>
            </w:r>
            <w:r>
              <w:rPr>
                <w:rFonts w:asciiTheme="majorEastAsia" w:eastAsiaTheme="majorEastAsia" w:hAnsiTheme="majorEastAsia"/>
                <w:szCs w:val="21"/>
              </w:rPr>
              <w:t>5</w:t>
            </w:r>
            <w:r>
              <w:rPr>
                <w:rFonts w:asciiTheme="majorEastAsia" w:eastAsiaTheme="majorEastAsia" w:hAnsiTheme="majorEastAsia" w:hint="eastAsia"/>
                <w:szCs w:val="21"/>
              </w:rPr>
              <w:t>家时，计算所有投标报价的算术平均值</w:t>
            </w:r>
            <w:r>
              <w:rPr>
                <w:rFonts w:asciiTheme="majorEastAsia" w:eastAsiaTheme="majorEastAsia" w:hAnsiTheme="majorEastAsia"/>
                <w:szCs w:val="21"/>
              </w:rPr>
              <w:t>B</w:t>
            </w:r>
            <w:r>
              <w:rPr>
                <w:rFonts w:asciiTheme="majorEastAsia" w:eastAsiaTheme="majorEastAsia" w:hAnsiTheme="majorEastAsia" w:hint="eastAsia"/>
                <w:szCs w:val="21"/>
              </w:rPr>
              <w:t>。</w:t>
            </w:r>
          </w:p>
          <w:p w:rsidR="00266ABF" w:rsidRDefault="00B8436B">
            <w:pPr>
              <w:rPr>
                <w:rFonts w:asciiTheme="majorEastAsia" w:eastAsiaTheme="majorEastAsia" w:hAnsiTheme="majorEastAsia"/>
                <w:szCs w:val="21"/>
              </w:rPr>
            </w:pPr>
            <w:r>
              <w:rPr>
                <w:rFonts w:asciiTheme="majorEastAsia" w:eastAsiaTheme="majorEastAsia" w:hAnsiTheme="majorEastAsia"/>
                <w:szCs w:val="21"/>
              </w:rPr>
              <w:t>3</w:t>
            </w:r>
            <w:r>
              <w:rPr>
                <w:rFonts w:asciiTheme="majorEastAsia" w:eastAsiaTheme="majorEastAsia" w:hAnsiTheme="majorEastAsia" w:hint="eastAsia"/>
                <w:szCs w:val="21"/>
              </w:rPr>
              <w:t>评标基准价</w:t>
            </w:r>
            <w:r>
              <w:rPr>
                <w:rFonts w:asciiTheme="majorEastAsia" w:eastAsiaTheme="majorEastAsia" w:hAnsiTheme="majorEastAsia"/>
                <w:szCs w:val="21"/>
              </w:rPr>
              <w:t>=A</w:t>
            </w:r>
            <w:r>
              <w:rPr>
                <w:rFonts w:asciiTheme="majorEastAsia" w:eastAsiaTheme="majorEastAsia" w:hAnsiTheme="majorEastAsia" w:hint="eastAsia"/>
                <w:szCs w:val="21"/>
              </w:rPr>
              <w:t>（</w:t>
            </w:r>
            <w:r>
              <w:rPr>
                <w:rFonts w:asciiTheme="majorEastAsia" w:eastAsiaTheme="majorEastAsia" w:hAnsiTheme="majorEastAsia"/>
                <w:szCs w:val="21"/>
              </w:rPr>
              <w:t>B</w:t>
            </w:r>
            <w:r>
              <w:rPr>
                <w:rFonts w:asciiTheme="majorEastAsia" w:eastAsiaTheme="majorEastAsia" w:hAnsiTheme="majorEastAsia" w:hint="eastAsia"/>
                <w:szCs w:val="21"/>
              </w:rPr>
              <w:t>）</w:t>
            </w:r>
            <w:r>
              <w:rPr>
                <w:rFonts w:asciiTheme="majorEastAsia" w:eastAsiaTheme="majorEastAsia" w:hAnsiTheme="majorEastAsia"/>
                <w:szCs w:val="21"/>
              </w:rPr>
              <w:t>×0.95</w:t>
            </w:r>
          </w:p>
        </w:tc>
      </w:tr>
      <w:tr w:rsidR="00266ABF" w:rsidTr="00E32EF6">
        <w:trPr>
          <w:trHeight w:val="1186"/>
          <w:jc w:val="center"/>
        </w:trPr>
        <w:tc>
          <w:tcPr>
            <w:tcW w:w="856" w:type="dxa"/>
            <w:vAlign w:val="center"/>
          </w:tcPr>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其他因素</w:t>
            </w:r>
            <w:proofErr w:type="spellEnd"/>
          </w:p>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评分标准</w:t>
            </w:r>
            <w:proofErr w:type="spellEnd"/>
          </w:p>
        </w:tc>
        <w:tc>
          <w:tcPr>
            <w:tcW w:w="2289" w:type="dxa"/>
            <w:vMerge/>
          </w:tcPr>
          <w:p w:rsidR="00266ABF" w:rsidRDefault="00266ABF">
            <w:pPr>
              <w:pStyle w:val="TableParagraph"/>
              <w:spacing w:line="360" w:lineRule="auto"/>
              <w:jc w:val="center"/>
              <w:rPr>
                <w:rFonts w:asciiTheme="majorEastAsia" w:eastAsiaTheme="majorEastAsia" w:hAnsiTheme="majorEastAsia"/>
                <w:i/>
                <w:sz w:val="21"/>
                <w:szCs w:val="21"/>
                <w:lang w:eastAsia="zh-CN"/>
              </w:rPr>
            </w:pPr>
          </w:p>
        </w:tc>
        <w:tc>
          <w:tcPr>
            <w:tcW w:w="6641" w:type="dxa"/>
            <w:vAlign w:val="center"/>
          </w:tcPr>
          <w:p w:rsidR="00266ABF" w:rsidRDefault="00B8436B" w:rsidP="00761E15">
            <w:pPr>
              <w:rPr>
                <w:rFonts w:asciiTheme="majorEastAsia" w:eastAsiaTheme="majorEastAsia" w:hAnsiTheme="majorEastAsia"/>
                <w:szCs w:val="21"/>
              </w:rPr>
            </w:pPr>
            <w:r>
              <w:rPr>
                <w:rFonts w:hint="eastAsia"/>
                <w:szCs w:val="21"/>
              </w:rPr>
              <w:t>投标报价等于评标基准价的投标人价格分为满分，投标报价与评标基准价相比，每高</w:t>
            </w:r>
            <w:r>
              <w:rPr>
                <w:szCs w:val="21"/>
              </w:rPr>
              <w:t>1%</w:t>
            </w:r>
            <w:r>
              <w:rPr>
                <w:rFonts w:hint="eastAsia"/>
                <w:szCs w:val="21"/>
              </w:rPr>
              <w:t>扣</w:t>
            </w:r>
            <w:r>
              <w:rPr>
                <w:szCs w:val="21"/>
              </w:rPr>
              <w:t>1</w:t>
            </w:r>
            <w:r>
              <w:rPr>
                <w:rFonts w:hint="eastAsia"/>
                <w:szCs w:val="21"/>
              </w:rPr>
              <w:t>分，每低</w:t>
            </w:r>
            <w:r>
              <w:rPr>
                <w:szCs w:val="21"/>
              </w:rPr>
              <w:t>1%</w:t>
            </w:r>
            <w:r>
              <w:rPr>
                <w:rFonts w:hint="eastAsia"/>
                <w:szCs w:val="21"/>
              </w:rPr>
              <w:t>扣</w:t>
            </w:r>
            <w:r>
              <w:rPr>
                <w:szCs w:val="21"/>
              </w:rPr>
              <w:t>0.5</w:t>
            </w:r>
            <w:r>
              <w:rPr>
                <w:rFonts w:hint="eastAsia"/>
                <w:szCs w:val="21"/>
              </w:rPr>
              <w:t>分，最多扣</w:t>
            </w:r>
            <w:r>
              <w:rPr>
                <w:szCs w:val="21"/>
              </w:rPr>
              <w:t>15</w:t>
            </w:r>
            <w:r>
              <w:rPr>
                <w:rFonts w:hint="eastAsia"/>
                <w:szCs w:val="21"/>
              </w:rPr>
              <w:t>分。</w:t>
            </w:r>
          </w:p>
        </w:tc>
      </w:tr>
    </w:tbl>
    <w:p w:rsidR="00266ABF" w:rsidRDefault="00B8436B">
      <w:pPr>
        <w:pStyle w:val="2"/>
        <w:tabs>
          <w:tab w:val="left" w:pos="562"/>
        </w:tabs>
        <w:spacing w:line="240" w:lineRule="auto"/>
        <w:ind w:firstLineChars="300" w:firstLine="720"/>
        <w:rPr>
          <w:rFonts w:asciiTheme="majorEastAsia" w:eastAsiaTheme="majorEastAsia" w:hAnsiTheme="majorEastAsia"/>
          <w:b w:val="0"/>
          <w:bCs/>
          <w:sz w:val="24"/>
        </w:rPr>
      </w:pPr>
      <w:r>
        <w:rPr>
          <w:rFonts w:asciiTheme="majorEastAsia" w:eastAsiaTheme="majorEastAsia" w:hAnsiTheme="majorEastAsia" w:hint="eastAsia"/>
          <w:b w:val="0"/>
          <w:bCs/>
          <w:sz w:val="24"/>
        </w:rPr>
        <w:t>评审</w:t>
      </w:r>
      <w:r>
        <w:rPr>
          <w:rFonts w:asciiTheme="majorEastAsia" w:eastAsiaTheme="majorEastAsia" w:hAnsiTheme="majorEastAsia" w:hint="eastAsia"/>
          <w:b w:val="0"/>
          <w:sz w:val="24"/>
        </w:rPr>
        <w:t>小组</w:t>
      </w:r>
      <w:r>
        <w:rPr>
          <w:rFonts w:asciiTheme="majorEastAsia" w:eastAsiaTheme="majorEastAsia" w:hAnsiTheme="majorEastAsia" w:hint="eastAsia"/>
          <w:b w:val="0"/>
          <w:bCs/>
          <w:sz w:val="24"/>
        </w:rPr>
        <w:t>按照综合评分法，得分最高的供应商为成交供应商。</w:t>
      </w:r>
    </w:p>
    <w:p w:rsidR="00266ABF" w:rsidRDefault="00B8436B">
      <w:pPr>
        <w:pStyle w:val="2"/>
        <w:tabs>
          <w:tab w:val="left" w:pos="562"/>
        </w:tabs>
        <w:spacing w:line="240" w:lineRule="auto"/>
        <w:ind w:firstLineChars="150" w:firstLine="360"/>
        <w:rPr>
          <w:rFonts w:asciiTheme="majorEastAsia" w:eastAsiaTheme="majorEastAsia" w:hAnsiTheme="majorEastAsia"/>
          <w:b w:val="0"/>
          <w:bCs/>
          <w:sz w:val="24"/>
        </w:rPr>
      </w:pPr>
      <w:r>
        <w:rPr>
          <w:rFonts w:asciiTheme="majorEastAsia" w:eastAsiaTheme="majorEastAsia" w:hAnsiTheme="majorEastAsia" w:hint="eastAsia"/>
          <w:b w:val="0"/>
          <w:sz w:val="24"/>
          <w:szCs w:val="24"/>
        </w:rPr>
        <w:t>采购结果确定</w:t>
      </w:r>
    </w:p>
    <w:p w:rsidR="00266ABF" w:rsidRDefault="00B8436B">
      <w:pPr>
        <w:ind w:leftChars="228" w:left="479"/>
        <w:rPr>
          <w:rFonts w:asciiTheme="majorEastAsia" w:eastAsiaTheme="majorEastAsia" w:hAnsiTheme="majorEastAsia"/>
          <w:sz w:val="24"/>
        </w:rPr>
      </w:pPr>
      <w:r>
        <w:rPr>
          <w:rFonts w:asciiTheme="majorEastAsia" w:eastAsiaTheme="majorEastAsia" w:hAnsiTheme="majorEastAsia" w:hint="eastAsia"/>
          <w:sz w:val="24"/>
        </w:rPr>
        <w:t>采购人根据评审小组提出的书面评审报告确定成交供应商，综合得分相同的，按响应报价由低到高顺序排列。得分且响应报价相同的，按技术指标优劣顺序排列。</w:t>
      </w:r>
    </w:p>
    <w:p w:rsidR="00266ABF" w:rsidRDefault="00B8436B">
      <w:pPr>
        <w:spacing w:line="480" w:lineRule="exact"/>
        <w:ind w:leftChars="171" w:left="719" w:hangingChars="150" w:hanging="360"/>
        <w:rPr>
          <w:rFonts w:asciiTheme="majorEastAsia" w:eastAsiaTheme="majorEastAsia" w:hAnsiTheme="majorEastAsia"/>
          <w:sz w:val="24"/>
        </w:rPr>
      </w:pPr>
      <w:r>
        <w:rPr>
          <w:rFonts w:asciiTheme="majorEastAsia" w:eastAsiaTheme="majorEastAsia" w:hAnsiTheme="majorEastAsia"/>
          <w:sz w:val="24"/>
        </w:rPr>
        <w:t>8</w:t>
      </w:r>
      <w:r>
        <w:rPr>
          <w:rFonts w:asciiTheme="majorEastAsia" w:eastAsiaTheme="majorEastAsia" w:hAnsiTheme="majorEastAsia" w:hint="eastAsia"/>
          <w:sz w:val="24"/>
        </w:rPr>
        <w:t>．在确定成交结果后，采购人将以《供应商确认通知单》通知参与此次采购的供应商（含未成交供应商）。</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签订合同</w:t>
      </w:r>
    </w:p>
    <w:p w:rsidR="00266ABF" w:rsidRDefault="00B8436B">
      <w:pPr>
        <w:spacing w:line="480" w:lineRule="exact"/>
        <w:ind w:leftChars="228" w:left="719" w:hangingChars="100" w:hanging="24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采购人将在报价有效期期满之前向成交供应商发出《供应商确认通知单》。确认通知单是合同的一个组成部分，对采购人和供应商均具有法律约束力。</w:t>
      </w:r>
    </w:p>
    <w:p w:rsidR="00266ABF" w:rsidRDefault="00B8436B">
      <w:pPr>
        <w:spacing w:line="48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．确认通知单发出后，采购人改变成交结果的，或者供应商放弃成交项目的，应当依法承担法律责任。</w:t>
      </w:r>
    </w:p>
    <w:p w:rsidR="00266ABF" w:rsidRDefault="00266ABF">
      <w:pPr>
        <w:ind w:firstLineChars="750" w:firstLine="2400"/>
        <w:rPr>
          <w:rFonts w:asciiTheme="majorEastAsia" w:eastAsiaTheme="majorEastAsia" w:hAnsiTheme="majorEastAsia"/>
          <w:sz w:val="32"/>
        </w:rPr>
      </w:pPr>
    </w:p>
    <w:p w:rsidR="00266ABF" w:rsidRDefault="00266ABF">
      <w:pPr>
        <w:ind w:firstLineChars="750" w:firstLine="2400"/>
        <w:rPr>
          <w:rFonts w:asciiTheme="majorEastAsia" w:eastAsiaTheme="majorEastAsia" w:hAnsiTheme="majorEastAsia"/>
          <w:sz w:val="32"/>
        </w:rPr>
      </w:pPr>
    </w:p>
    <w:p w:rsidR="00266ABF" w:rsidRDefault="00266ABF">
      <w:pPr>
        <w:ind w:firstLineChars="750" w:firstLine="2400"/>
        <w:rPr>
          <w:rFonts w:asciiTheme="majorEastAsia" w:eastAsiaTheme="majorEastAsia" w:hAnsiTheme="majorEastAsia"/>
          <w:sz w:val="32"/>
        </w:rPr>
      </w:pPr>
    </w:p>
    <w:p w:rsidR="00266ABF" w:rsidRDefault="00266ABF">
      <w:pPr>
        <w:ind w:firstLineChars="750" w:firstLine="2400"/>
        <w:rPr>
          <w:rFonts w:asciiTheme="majorEastAsia" w:eastAsiaTheme="majorEastAsia" w:hAnsiTheme="majorEastAsia"/>
          <w:sz w:val="32"/>
        </w:rPr>
      </w:pPr>
    </w:p>
    <w:p w:rsidR="00266ABF" w:rsidRDefault="00266ABF">
      <w:pPr>
        <w:ind w:firstLineChars="750" w:firstLine="2400"/>
        <w:rPr>
          <w:rFonts w:asciiTheme="majorEastAsia" w:eastAsiaTheme="majorEastAsia" w:hAnsiTheme="majorEastAsia"/>
          <w:sz w:val="32"/>
        </w:rPr>
      </w:pPr>
    </w:p>
    <w:p w:rsidR="00266ABF" w:rsidRDefault="00266ABF">
      <w:pPr>
        <w:ind w:firstLineChars="750" w:firstLine="2400"/>
        <w:rPr>
          <w:rFonts w:asciiTheme="majorEastAsia" w:eastAsiaTheme="majorEastAsia" w:hAnsiTheme="majorEastAsia"/>
          <w:sz w:val="32"/>
        </w:rPr>
      </w:pPr>
    </w:p>
    <w:p w:rsidR="00266ABF" w:rsidRDefault="00266ABF">
      <w:pPr>
        <w:ind w:firstLineChars="750" w:firstLine="2400"/>
        <w:rPr>
          <w:rFonts w:asciiTheme="majorEastAsia" w:eastAsiaTheme="majorEastAsia" w:hAnsiTheme="majorEastAsia"/>
          <w:sz w:val="32"/>
        </w:rPr>
      </w:pPr>
    </w:p>
    <w:p w:rsidR="00266ABF" w:rsidRDefault="00266ABF">
      <w:pPr>
        <w:ind w:firstLineChars="750" w:firstLine="2400"/>
        <w:rPr>
          <w:rFonts w:asciiTheme="majorEastAsia" w:eastAsiaTheme="majorEastAsia" w:hAnsiTheme="majorEastAsia"/>
          <w:sz w:val="32"/>
        </w:rPr>
      </w:pPr>
    </w:p>
    <w:p w:rsidR="00266ABF" w:rsidRDefault="00266ABF">
      <w:pPr>
        <w:ind w:firstLineChars="750" w:firstLine="2400"/>
        <w:rPr>
          <w:rFonts w:asciiTheme="majorEastAsia" w:eastAsiaTheme="majorEastAsia" w:hAnsiTheme="majorEastAsia"/>
          <w:sz w:val="32"/>
        </w:rPr>
      </w:pPr>
    </w:p>
    <w:p w:rsidR="00266ABF" w:rsidRDefault="00266ABF">
      <w:pPr>
        <w:ind w:firstLineChars="750" w:firstLine="2400"/>
        <w:rPr>
          <w:rFonts w:asciiTheme="majorEastAsia" w:eastAsiaTheme="majorEastAsia" w:hAnsiTheme="majorEastAsia"/>
          <w:sz w:val="32"/>
        </w:rPr>
      </w:pPr>
    </w:p>
    <w:p w:rsidR="00266ABF" w:rsidRDefault="00266ABF">
      <w:pPr>
        <w:ind w:firstLineChars="750" w:firstLine="2400"/>
        <w:rPr>
          <w:rFonts w:asciiTheme="majorEastAsia" w:eastAsiaTheme="majorEastAsia" w:hAnsiTheme="majorEastAsia"/>
          <w:sz w:val="32"/>
        </w:rPr>
      </w:pPr>
    </w:p>
    <w:p w:rsidR="00266ABF" w:rsidRDefault="00266ABF">
      <w:pPr>
        <w:ind w:firstLineChars="750" w:firstLine="2400"/>
        <w:rPr>
          <w:rFonts w:asciiTheme="majorEastAsia" w:eastAsiaTheme="majorEastAsia" w:hAnsiTheme="majorEastAsia"/>
          <w:sz w:val="32"/>
        </w:rPr>
      </w:pPr>
    </w:p>
    <w:p w:rsidR="00266ABF" w:rsidRDefault="00266ABF">
      <w:pPr>
        <w:ind w:firstLineChars="750" w:firstLine="2400"/>
        <w:rPr>
          <w:rFonts w:asciiTheme="majorEastAsia" w:eastAsiaTheme="majorEastAsia" w:hAnsiTheme="majorEastAsia"/>
          <w:sz w:val="32"/>
        </w:rPr>
      </w:pPr>
    </w:p>
    <w:p w:rsidR="00266ABF" w:rsidRDefault="00266ABF">
      <w:pPr>
        <w:rPr>
          <w:rFonts w:asciiTheme="majorEastAsia" w:eastAsiaTheme="majorEastAsia" w:hAnsiTheme="majorEastAsia"/>
          <w:sz w:val="32"/>
        </w:rPr>
      </w:pPr>
    </w:p>
    <w:p w:rsidR="006C2780" w:rsidRDefault="006C2780">
      <w:pPr>
        <w:jc w:val="center"/>
        <w:rPr>
          <w:rFonts w:asciiTheme="majorEastAsia" w:eastAsiaTheme="majorEastAsia" w:hAnsiTheme="majorEastAsia"/>
          <w:sz w:val="32"/>
        </w:rPr>
      </w:pPr>
    </w:p>
    <w:p w:rsidR="006C2780" w:rsidRDefault="006C2780">
      <w:pPr>
        <w:jc w:val="center"/>
        <w:rPr>
          <w:rFonts w:asciiTheme="majorEastAsia" w:eastAsiaTheme="majorEastAsia" w:hAnsiTheme="majorEastAsia"/>
          <w:sz w:val="32"/>
        </w:rPr>
      </w:pPr>
    </w:p>
    <w:p w:rsidR="006C2780" w:rsidRDefault="006C2780">
      <w:pPr>
        <w:jc w:val="center"/>
        <w:rPr>
          <w:rFonts w:asciiTheme="majorEastAsia" w:eastAsiaTheme="majorEastAsia" w:hAnsiTheme="majorEastAsia"/>
          <w:sz w:val="32"/>
        </w:rPr>
      </w:pPr>
    </w:p>
    <w:p w:rsidR="006C2780" w:rsidRDefault="006C2780">
      <w:pPr>
        <w:jc w:val="center"/>
        <w:rPr>
          <w:rFonts w:asciiTheme="majorEastAsia" w:eastAsiaTheme="majorEastAsia" w:hAnsiTheme="majorEastAsia"/>
          <w:sz w:val="32"/>
        </w:rPr>
      </w:pPr>
    </w:p>
    <w:p w:rsidR="00266ABF" w:rsidRDefault="00B8436B">
      <w:pPr>
        <w:jc w:val="center"/>
        <w:rPr>
          <w:rFonts w:asciiTheme="majorEastAsia" w:eastAsiaTheme="majorEastAsia" w:hAnsiTheme="majorEastAsia"/>
          <w:sz w:val="32"/>
        </w:rPr>
      </w:pPr>
      <w:r>
        <w:rPr>
          <w:rFonts w:asciiTheme="majorEastAsia" w:eastAsiaTheme="majorEastAsia" w:hAnsiTheme="majorEastAsia" w:hint="eastAsia"/>
          <w:sz w:val="32"/>
        </w:rPr>
        <w:t>第五部分商务部分（合同条款）</w:t>
      </w:r>
    </w:p>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采购单位（全称）：</w:t>
      </w:r>
      <w:r>
        <w:rPr>
          <w:rFonts w:asciiTheme="majorEastAsia" w:eastAsiaTheme="majorEastAsia" w:hAnsiTheme="majorEastAsia" w:hint="eastAsia"/>
          <w:sz w:val="24"/>
          <w:u w:val="single"/>
        </w:rPr>
        <w:t>成都光明派</w:t>
      </w:r>
      <w:proofErr w:type="gramStart"/>
      <w:r>
        <w:rPr>
          <w:rFonts w:asciiTheme="majorEastAsia" w:eastAsiaTheme="majorEastAsia" w:hAnsiTheme="majorEastAsia" w:hint="eastAsia"/>
          <w:sz w:val="24"/>
          <w:u w:val="single"/>
        </w:rPr>
        <w:t>特</w:t>
      </w:r>
      <w:proofErr w:type="gramEnd"/>
      <w:r>
        <w:rPr>
          <w:rFonts w:asciiTheme="majorEastAsia" w:eastAsiaTheme="majorEastAsia" w:hAnsiTheme="majorEastAsia" w:hint="eastAsia"/>
          <w:sz w:val="24"/>
          <w:u w:val="single"/>
        </w:rPr>
        <w:t>贵金属有限公司</w:t>
      </w:r>
      <w:r>
        <w:rPr>
          <w:rFonts w:asciiTheme="majorEastAsia" w:eastAsiaTheme="majorEastAsia" w:hAnsiTheme="majorEastAsia" w:hint="eastAsia"/>
          <w:sz w:val="24"/>
        </w:rPr>
        <w:t>（简称甲方）</w:t>
      </w:r>
    </w:p>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成交供应商（全称）：（简称乙方）</w:t>
      </w:r>
    </w:p>
    <w:p w:rsidR="00266ABF" w:rsidRDefault="00B8436B">
      <w:pPr>
        <w:snapToGrid w:val="0"/>
        <w:spacing w:before="160" w:line="460" w:lineRule="exact"/>
        <w:ind w:firstLineChars="200" w:firstLine="480"/>
        <w:rPr>
          <w:sz w:val="24"/>
          <w:u w:val="single"/>
        </w:rPr>
      </w:pPr>
      <w:r>
        <w:rPr>
          <w:rFonts w:asciiTheme="majorEastAsia" w:eastAsiaTheme="majorEastAsia" w:hAnsiTheme="majorEastAsia" w:hint="eastAsia"/>
          <w:sz w:val="24"/>
        </w:rPr>
        <w:t>依照《中华人民共和国政府采购法》、《中华人民共和国合同法》及其他有关法律、行政法规，遵循平等、自愿、公平和诚实信用的原则，双方</w:t>
      </w:r>
      <w:r w:rsidR="00EE7AF1" w:rsidRPr="00EE7AF1">
        <w:rPr>
          <w:rFonts w:ascii="宋体" w:hAnsi="宋体" w:hint="eastAsia"/>
          <w:color w:val="000000" w:themeColor="text1"/>
          <w:sz w:val="24"/>
        </w:rPr>
        <w:t>手持式合金分析仪</w:t>
      </w:r>
      <w:r w:rsidRPr="00EE7AF1">
        <w:rPr>
          <w:rFonts w:asciiTheme="majorEastAsia" w:eastAsiaTheme="majorEastAsia" w:hAnsiTheme="majorEastAsia" w:hint="eastAsia"/>
          <w:bCs/>
          <w:color w:val="000000" w:themeColor="text1"/>
          <w:sz w:val="24"/>
        </w:rPr>
        <w:t>采购</w:t>
      </w:r>
      <w:r>
        <w:rPr>
          <w:rFonts w:asciiTheme="majorEastAsia" w:eastAsiaTheme="majorEastAsia" w:hAnsiTheme="majorEastAsia" w:hint="eastAsia"/>
          <w:bCs/>
          <w:sz w:val="24"/>
        </w:rPr>
        <w:t>相关</w:t>
      </w:r>
      <w:r>
        <w:rPr>
          <w:rFonts w:asciiTheme="majorEastAsia" w:eastAsiaTheme="majorEastAsia" w:hAnsiTheme="majorEastAsia" w:hint="eastAsia"/>
          <w:sz w:val="24"/>
        </w:rPr>
        <w:t>事项协商一致，达成如下合同条款：</w:t>
      </w:r>
    </w:p>
    <w:p w:rsidR="00266ABF" w:rsidRDefault="00B8436B">
      <w:pPr>
        <w:snapToGrid w:val="0"/>
        <w:spacing w:before="160"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一、乙方向甲方提供总价值为元的标的（货物</w:t>
      </w:r>
      <w:r>
        <w:rPr>
          <w:rFonts w:asciiTheme="majorEastAsia" w:eastAsiaTheme="majorEastAsia" w:hAnsiTheme="majorEastAsia"/>
          <w:b/>
          <w:sz w:val="24"/>
        </w:rPr>
        <w:t>/</w:t>
      </w:r>
      <w:r>
        <w:rPr>
          <w:rFonts w:asciiTheme="majorEastAsia" w:eastAsiaTheme="majorEastAsia" w:hAnsiTheme="majorEastAsia" w:hint="eastAsia"/>
          <w:b/>
          <w:sz w:val="24"/>
        </w:rPr>
        <w:t>服务，含</w:t>
      </w:r>
      <w:r>
        <w:rPr>
          <w:rFonts w:asciiTheme="majorEastAsia" w:eastAsiaTheme="majorEastAsia" w:hAnsiTheme="majorEastAsia"/>
          <w:b/>
          <w:sz w:val="24"/>
        </w:rPr>
        <w:t>1</w:t>
      </w:r>
      <w:r>
        <w:rPr>
          <w:rFonts w:asciiTheme="majorEastAsia" w:eastAsiaTheme="majorEastAsia" w:hAnsiTheme="majorEastAsia" w:hint="eastAsia"/>
          <w:b/>
          <w:sz w:val="24"/>
        </w:rPr>
        <w:t>3</w:t>
      </w:r>
      <w:r>
        <w:rPr>
          <w:rFonts w:asciiTheme="majorEastAsia" w:eastAsiaTheme="majorEastAsia" w:hAnsiTheme="majorEastAsia"/>
          <w:b/>
          <w:sz w:val="24"/>
        </w:rPr>
        <w:t>%</w:t>
      </w:r>
      <w:r>
        <w:rPr>
          <w:rFonts w:asciiTheme="majorEastAsia" w:eastAsiaTheme="majorEastAsia" w:hAnsiTheme="majorEastAsia" w:hint="eastAsia"/>
          <w:b/>
          <w:sz w:val="24"/>
        </w:rPr>
        <w:t>税）。</w:t>
      </w:r>
    </w:p>
    <w:p w:rsidR="00266ABF" w:rsidRDefault="00266ABF">
      <w:pPr>
        <w:snapToGrid w:val="0"/>
        <w:spacing w:before="160" w:line="460" w:lineRule="exact"/>
        <w:ind w:firstLineChars="1250" w:firstLine="4016"/>
        <w:rPr>
          <w:rFonts w:asciiTheme="majorEastAsia" w:eastAsiaTheme="majorEastAsia" w:hAnsiTheme="majorEastAsia"/>
          <w:b/>
          <w:sz w:val="32"/>
          <w:szCs w:val="32"/>
        </w:rPr>
      </w:pPr>
    </w:p>
    <w:tbl>
      <w:tblPr>
        <w:tblW w:w="81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77"/>
        <w:gridCol w:w="894"/>
        <w:gridCol w:w="1249"/>
        <w:gridCol w:w="1240"/>
        <w:gridCol w:w="1440"/>
      </w:tblGrid>
      <w:tr w:rsidR="00266ABF">
        <w:trPr>
          <w:trHeight w:val="599"/>
        </w:trPr>
        <w:tc>
          <w:tcPr>
            <w:tcW w:w="3277" w:type="dxa"/>
          </w:tcPr>
          <w:p w:rsidR="00266ABF" w:rsidRDefault="00B8436B">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货物的名称</w:t>
            </w:r>
          </w:p>
          <w:p w:rsidR="00266ABF" w:rsidRDefault="00B8436B">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及品牌</w:t>
            </w:r>
            <w:r>
              <w:rPr>
                <w:rFonts w:asciiTheme="majorEastAsia" w:eastAsiaTheme="majorEastAsia" w:hAnsiTheme="majorEastAsia"/>
                <w:kern w:val="0"/>
                <w:sz w:val="24"/>
              </w:rPr>
              <w:t>.</w:t>
            </w:r>
            <w:r>
              <w:rPr>
                <w:rFonts w:asciiTheme="majorEastAsia" w:eastAsiaTheme="majorEastAsia" w:hAnsiTheme="majorEastAsia" w:hint="eastAsia"/>
                <w:kern w:val="0"/>
                <w:sz w:val="24"/>
              </w:rPr>
              <w:t>规格</w:t>
            </w:r>
            <w:r>
              <w:rPr>
                <w:rFonts w:asciiTheme="majorEastAsia" w:eastAsiaTheme="majorEastAsia" w:hAnsiTheme="majorEastAsia"/>
                <w:kern w:val="0"/>
                <w:sz w:val="24"/>
              </w:rPr>
              <w:t>.</w:t>
            </w:r>
            <w:r>
              <w:rPr>
                <w:rFonts w:asciiTheme="majorEastAsia" w:eastAsiaTheme="majorEastAsia" w:hAnsiTheme="majorEastAsia" w:hint="eastAsia"/>
                <w:kern w:val="0"/>
                <w:sz w:val="24"/>
              </w:rPr>
              <w:t>型号</w:t>
            </w:r>
          </w:p>
        </w:tc>
        <w:tc>
          <w:tcPr>
            <w:tcW w:w="894" w:type="dxa"/>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单位</w:t>
            </w:r>
          </w:p>
        </w:tc>
        <w:tc>
          <w:tcPr>
            <w:tcW w:w="1249" w:type="dxa"/>
          </w:tcPr>
          <w:p w:rsidR="00266ABF" w:rsidRDefault="00B8436B">
            <w:pPr>
              <w:snapToGrid w:val="0"/>
              <w:spacing w:before="160" w:line="460" w:lineRule="exact"/>
              <w:jc w:val="center"/>
              <w:rPr>
                <w:rFonts w:asciiTheme="majorEastAsia" w:eastAsiaTheme="majorEastAsia" w:hAnsiTheme="majorEastAsia"/>
                <w:kern w:val="0"/>
                <w:sz w:val="24"/>
              </w:rPr>
            </w:pPr>
            <w:r>
              <w:rPr>
                <w:rFonts w:asciiTheme="majorEastAsia" w:eastAsiaTheme="majorEastAsia" w:hAnsiTheme="majorEastAsia" w:hint="eastAsia"/>
                <w:kern w:val="0"/>
                <w:sz w:val="24"/>
              </w:rPr>
              <w:t>数量</w:t>
            </w:r>
          </w:p>
        </w:tc>
        <w:tc>
          <w:tcPr>
            <w:tcW w:w="1240" w:type="dxa"/>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单价（元）</w:t>
            </w:r>
          </w:p>
        </w:tc>
        <w:tc>
          <w:tcPr>
            <w:tcW w:w="1440" w:type="dxa"/>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总价（元）</w:t>
            </w: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8100" w:type="dxa"/>
            <w:gridSpan w:val="5"/>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合计人民币金额（大写）：（￥：元）</w:t>
            </w:r>
          </w:p>
        </w:tc>
      </w:tr>
    </w:tbl>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注：可另附清单。</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二、交货时间、地点</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（一）采购合同签订后天内设备到场，天内安装调试完毕。</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（二）交货地点：</w:t>
      </w:r>
      <w:r>
        <w:rPr>
          <w:rFonts w:asciiTheme="majorEastAsia" w:eastAsiaTheme="majorEastAsia" w:hAnsiTheme="majorEastAsia" w:cstheme="minorEastAsia" w:hint="eastAsia"/>
          <w:szCs w:val="21"/>
          <w:u w:val="single"/>
        </w:rPr>
        <w:t>成都市龙泉</w:t>
      </w:r>
      <w:proofErr w:type="gramStart"/>
      <w:r>
        <w:rPr>
          <w:rFonts w:asciiTheme="majorEastAsia" w:eastAsiaTheme="majorEastAsia" w:hAnsiTheme="majorEastAsia" w:cstheme="minorEastAsia" w:hint="eastAsia"/>
          <w:szCs w:val="21"/>
          <w:u w:val="single"/>
        </w:rPr>
        <w:t>驿</w:t>
      </w:r>
      <w:proofErr w:type="gramEnd"/>
      <w:r>
        <w:rPr>
          <w:rFonts w:asciiTheme="majorEastAsia" w:eastAsiaTheme="majorEastAsia" w:hAnsiTheme="majorEastAsia" w:cstheme="minorEastAsia" w:hint="eastAsia"/>
          <w:szCs w:val="21"/>
          <w:u w:val="single"/>
        </w:rPr>
        <w:t>区</w:t>
      </w:r>
      <w:r>
        <w:rPr>
          <w:rFonts w:asciiTheme="majorEastAsia" w:eastAsiaTheme="majorEastAsia" w:hAnsiTheme="majorEastAsia" w:cstheme="minorEastAsia" w:hint="eastAsia"/>
          <w:kern w:val="0"/>
          <w:sz w:val="24"/>
          <w:u w:val="single"/>
        </w:rPr>
        <w:t>北京路636号</w:t>
      </w:r>
      <w:r>
        <w:rPr>
          <w:rFonts w:asciiTheme="majorEastAsia" w:eastAsiaTheme="majorEastAsia" w:hAnsiTheme="majorEastAsia" w:hint="eastAsia"/>
          <w:sz w:val="24"/>
        </w:rPr>
        <w:t>。</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三、质量技术标准</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乙方提供的产品性能及质量有国家标准的应符合国家标准。无国家标准的应符合行业标准或企业标准，并满足询价文件要求，实现报价文件承诺条款。</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四、运输方式及费用</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由乙方视情况自定运输方式，费用自负。</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五、验收</w:t>
      </w:r>
    </w:p>
    <w:p w:rsidR="00266ABF" w:rsidRDefault="00B8436B">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sz w:val="24"/>
        </w:rPr>
        <w:t>（一）</w:t>
      </w:r>
      <w:r>
        <w:rPr>
          <w:rFonts w:asciiTheme="majorEastAsia" w:eastAsiaTheme="majorEastAsia" w:hAnsiTheme="majorEastAsia" w:hint="eastAsia"/>
          <w:kern w:val="0"/>
          <w:sz w:val="24"/>
        </w:rPr>
        <w:t>在货物进场并安装调试后</w:t>
      </w:r>
      <w:r>
        <w:rPr>
          <w:rFonts w:asciiTheme="majorEastAsia" w:eastAsiaTheme="majorEastAsia" w:hAnsiTheme="majorEastAsia" w:hint="eastAsia"/>
          <w:sz w:val="24"/>
          <w:u w:val="single"/>
        </w:rPr>
        <w:t>试运行30</w:t>
      </w:r>
      <w:r>
        <w:rPr>
          <w:rFonts w:asciiTheme="majorEastAsia" w:eastAsiaTheme="majorEastAsia" w:hAnsiTheme="majorEastAsia" w:hint="eastAsia"/>
          <w:kern w:val="0"/>
          <w:sz w:val="24"/>
        </w:rPr>
        <w:t>日内，甲方根据技术要求组织验收，验收内容包括：型号、规格、数量、外观质量、及货物包装是否完好，安装调试是否合格，所提供货物的装箱清单、用户手册、原厂保修卡、随机资料及配件、随机工具等是否齐全。货物最终验收后，乙方应对由于设计、工艺或材料的缺陷而发生的任何不足或故障负责，并承担由此引起的一切后果。</w:t>
      </w:r>
    </w:p>
    <w:p w:rsidR="00266ABF" w:rsidRDefault="00B8436B">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kern w:val="0"/>
          <w:sz w:val="24"/>
        </w:rPr>
        <w:t>（二）甲方应</w:t>
      </w:r>
      <w:proofErr w:type="gramStart"/>
      <w:r>
        <w:rPr>
          <w:rFonts w:asciiTheme="majorEastAsia" w:eastAsiaTheme="majorEastAsia" w:hAnsiTheme="majorEastAsia" w:hint="eastAsia"/>
          <w:kern w:val="0"/>
          <w:sz w:val="24"/>
        </w:rPr>
        <w:t>按签订</w:t>
      </w:r>
      <w:proofErr w:type="gramEnd"/>
      <w:r>
        <w:rPr>
          <w:rFonts w:asciiTheme="majorEastAsia" w:eastAsiaTheme="majorEastAsia" w:hAnsiTheme="majorEastAsia" w:hint="eastAsia"/>
          <w:kern w:val="0"/>
          <w:sz w:val="24"/>
        </w:rPr>
        <w:t>采购合同约定时间组织验收，并出具验收合格报告。</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kern w:val="0"/>
          <w:sz w:val="24"/>
        </w:rPr>
        <w:t>（三）</w:t>
      </w:r>
      <w:r>
        <w:rPr>
          <w:rFonts w:asciiTheme="majorEastAsia" w:eastAsiaTheme="majorEastAsia" w:hAnsiTheme="majorEastAsia" w:hint="eastAsia"/>
          <w:sz w:val="24"/>
        </w:rPr>
        <w:t>甲方在验收中，如发现有与合同规定不符的，应在</w:t>
      </w:r>
      <w:r>
        <w:rPr>
          <w:rFonts w:asciiTheme="majorEastAsia" w:eastAsiaTheme="majorEastAsia" w:hAnsiTheme="majorEastAsia"/>
          <w:sz w:val="24"/>
          <w:u w:val="single"/>
        </w:rPr>
        <w:t xml:space="preserve">  7  </w:t>
      </w:r>
      <w:r>
        <w:rPr>
          <w:rFonts w:asciiTheme="majorEastAsia" w:eastAsiaTheme="majorEastAsia" w:hAnsiTheme="majorEastAsia" w:hint="eastAsia"/>
          <w:sz w:val="24"/>
        </w:rPr>
        <w:t>天内向乙方提出书面意见，不签发验收单。乙方在接到甲方书面意见后，应在</w:t>
      </w:r>
      <w:r>
        <w:rPr>
          <w:rFonts w:asciiTheme="majorEastAsia" w:eastAsiaTheme="majorEastAsia" w:hAnsiTheme="majorEastAsia"/>
          <w:sz w:val="24"/>
          <w:u w:val="single"/>
        </w:rPr>
        <w:t xml:space="preserve"> 7   </w:t>
      </w:r>
      <w:r>
        <w:rPr>
          <w:rFonts w:asciiTheme="majorEastAsia" w:eastAsiaTheme="majorEastAsia" w:hAnsiTheme="majorEastAsia" w:hint="eastAsia"/>
          <w:sz w:val="24"/>
        </w:rPr>
        <w:t>天内予以处理，并将处理结果以书面形式告知甲方。</w:t>
      </w:r>
    </w:p>
    <w:p w:rsidR="00266ABF" w:rsidRPr="004A715A" w:rsidRDefault="00B8436B">
      <w:pPr>
        <w:spacing w:line="460" w:lineRule="exact"/>
        <w:ind w:firstLineChars="200" w:firstLine="482"/>
        <w:rPr>
          <w:rFonts w:asciiTheme="majorEastAsia" w:eastAsiaTheme="majorEastAsia" w:hAnsiTheme="majorEastAsia"/>
          <w:b/>
          <w:bCs/>
          <w:color w:val="FF0000"/>
          <w:sz w:val="24"/>
        </w:rPr>
      </w:pPr>
      <w:r w:rsidRPr="004A715A">
        <w:rPr>
          <w:rFonts w:asciiTheme="majorEastAsia" w:eastAsiaTheme="majorEastAsia" w:hAnsiTheme="majorEastAsia" w:hint="eastAsia"/>
          <w:b/>
          <w:bCs/>
          <w:color w:val="FF0000"/>
          <w:sz w:val="24"/>
        </w:rPr>
        <w:t>六、付款方式</w:t>
      </w:r>
    </w:p>
    <w:p w:rsidR="00266ABF" w:rsidRPr="004A715A" w:rsidRDefault="00B8436B">
      <w:pPr>
        <w:widowControl/>
        <w:snapToGrid w:val="0"/>
        <w:spacing w:before="19" w:line="460" w:lineRule="exact"/>
        <w:ind w:firstLineChars="196" w:firstLine="470"/>
        <w:rPr>
          <w:rFonts w:asciiTheme="majorEastAsia" w:eastAsiaTheme="majorEastAsia" w:hAnsiTheme="majorEastAsia"/>
          <w:color w:val="FF0000"/>
          <w:sz w:val="24"/>
        </w:rPr>
      </w:pPr>
      <w:r w:rsidRPr="004A715A">
        <w:rPr>
          <w:rFonts w:asciiTheme="majorEastAsia" w:eastAsiaTheme="majorEastAsia" w:hAnsiTheme="majorEastAsia" w:hint="eastAsia"/>
          <w:color w:val="FF0000"/>
          <w:sz w:val="24"/>
        </w:rPr>
        <w:t>（</w:t>
      </w:r>
      <w:r w:rsidR="00B228F4" w:rsidRPr="004A715A">
        <w:rPr>
          <w:rFonts w:asciiTheme="majorEastAsia" w:eastAsiaTheme="majorEastAsia" w:hAnsiTheme="majorEastAsia" w:hint="eastAsia"/>
          <w:color w:val="FF0000"/>
          <w:sz w:val="24"/>
        </w:rPr>
        <w:t>一</w:t>
      </w:r>
      <w:r w:rsidRPr="004A715A">
        <w:rPr>
          <w:rFonts w:asciiTheme="majorEastAsia" w:eastAsiaTheme="majorEastAsia" w:hAnsiTheme="majorEastAsia" w:hint="eastAsia"/>
          <w:color w:val="FF0000"/>
          <w:sz w:val="24"/>
        </w:rPr>
        <w:t>）设备安装调试完成，经验收合格并开具全额13％增值税发票后，支付合同价的</w:t>
      </w:r>
      <w:r w:rsidR="00B228F4" w:rsidRPr="004A715A">
        <w:rPr>
          <w:rFonts w:asciiTheme="majorEastAsia" w:eastAsiaTheme="majorEastAsia" w:hAnsiTheme="majorEastAsia"/>
          <w:color w:val="FF0000"/>
          <w:sz w:val="24"/>
          <w:u w:val="single"/>
        </w:rPr>
        <w:t>90</w:t>
      </w:r>
      <w:r w:rsidRPr="004A715A">
        <w:rPr>
          <w:rFonts w:asciiTheme="majorEastAsia" w:eastAsiaTheme="majorEastAsia" w:hAnsiTheme="majorEastAsia"/>
          <w:color w:val="FF0000"/>
          <w:sz w:val="24"/>
        </w:rPr>
        <w:t xml:space="preserve"> %</w:t>
      </w:r>
      <w:r w:rsidRPr="004A715A">
        <w:rPr>
          <w:rFonts w:asciiTheme="majorEastAsia" w:eastAsiaTheme="majorEastAsia" w:hAnsiTheme="majorEastAsia" w:hint="eastAsia"/>
          <w:color w:val="FF0000"/>
          <w:sz w:val="24"/>
        </w:rPr>
        <w:t>。</w:t>
      </w:r>
    </w:p>
    <w:p w:rsidR="00266ABF" w:rsidRDefault="00B8436B">
      <w:pPr>
        <w:widowControl/>
        <w:snapToGrid w:val="0"/>
        <w:spacing w:before="19" w:line="460" w:lineRule="exact"/>
        <w:ind w:firstLineChars="196" w:firstLine="470"/>
        <w:rPr>
          <w:rFonts w:asciiTheme="majorEastAsia" w:eastAsiaTheme="majorEastAsia" w:hAnsiTheme="majorEastAsia"/>
          <w:sz w:val="24"/>
        </w:rPr>
      </w:pPr>
      <w:r w:rsidRPr="004A715A">
        <w:rPr>
          <w:rFonts w:asciiTheme="majorEastAsia" w:eastAsiaTheme="majorEastAsia" w:hAnsiTheme="majorEastAsia" w:hint="eastAsia"/>
          <w:color w:val="FF0000"/>
          <w:sz w:val="24"/>
        </w:rPr>
        <w:t>（</w:t>
      </w:r>
      <w:r w:rsidR="00B228F4" w:rsidRPr="004A715A">
        <w:rPr>
          <w:rFonts w:asciiTheme="majorEastAsia" w:eastAsiaTheme="majorEastAsia" w:hAnsiTheme="majorEastAsia" w:hint="eastAsia"/>
          <w:color w:val="FF0000"/>
          <w:sz w:val="24"/>
        </w:rPr>
        <w:t>二</w:t>
      </w:r>
      <w:r w:rsidRPr="004A715A">
        <w:rPr>
          <w:rFonts w:asciiTheme="majorEastAsia" w:eastAsiaTheme="majorEastAsia" w:hAnsiTheme="majorEastAsia" w:hint="eastAsia"/>
          <w:color w:val="FF0000"/>
          <w:sz w:val="24"/>
        </w:rPr>
        <w:t>）从验收合格之日起，质保期</w:t>
      </w:r>
      <w:r w:rsidR="00EE7AF1">
        <w:rPr>
          <w:rFonts w:asciiTheme="majorEastAsia" w:eastAsiaTheme="majorEastAsia" w:hAnsiTheme="majorEastAsia" w:hint="eastAsia"/>
          <w:color w:val="FF0000"/>
          <w:sz w:val="24"/>
        </w:rPr>
        <w:t>满</w:t>
      </w:r>
      <w:r w:rsidRPr="004A715A">
        <w:rPr>
          <w:rFonts w:asciiTheme="majorEastAsia" w:eastAsiaTheme="majorEastAsia" w:hAnsiTheme="majorEastAsia" w:hint="eastAsia"/>
          <w:color w:val="FF0000"/>
          <w:sz w:val="24"/>
        </w:rPr>
        <w:t>无质量问题后，十个工作日内付清合同尾款。</w:t>
      </w:r>
    </w:p>
    <w:p w:rsidR="00266ABF" w:rsidRDefault="00B8436B">
      <w:pPr>
        <w:spacing w:line="460" w:lineRule="exact"/>
        <w:ind w:right="-73" w:firstLineChars="196" w:firstLine="472"/>
        <w:rPr>
          <w:rFonts w:asciiTheme="majorEastAsia" w:eastAsiaTheme="majorEastAsia" w:hAnsiTheme="majorEastAsia"/>
          <w:b/>
          <w:sz w:val="24"/>
        </w:rPr>
      </w:pPr>
      <w:r>
        <w:rPr>
          <w:rFonts w:asciiTheme="majorEastAsia" w:eastAsiaTheme="majorEastAsia" w:hAnsiTheme="majorEastAsia" w:hint="eastAsia"/>
          <w:b/>
          <w:sz w:val="24"/>
        </w:rPr>
        <w:t>七、售后服务</w:t>
      </w:r>
    </w:p>
    <w:p w:rsidR="00266ABF" w:rsidRDefault="00B8436B">
      <w:pPr>
        <w:spacing w:line="460" w:lineRule="exact"/>
        <w:ind w:right="-73" w:firstLineChars="196" w:firstLine="470"/>
        <w:rPr>
          <w:rFonts w:asciiTheme="majorEastAsia" w:eastAsiaTheme="majorEastAsia" w:hAnsiTheme="majorEastAsia"/>
          <w:sz w:val="24"/>
        </w:rPr>
      </w:pPr>
      <w:r>
        <w:rPr>
          <w:rFonts w:asciiTheme="majorEastAsia" w:eastAsiaTheme="majorEastAsia" w:hAnsiTheme="majorEastAsia" w:hint="eastAsia"/>
          <w:sz w:val="24"/>
        </w:rPr>
        <w:t>（一）在质保期内乙方对产品质量实行三包，因设备故障，乙方应在小时内到达甲方现场，进行免费维修或更换，由此引起的一切费用由乙方承担。若未能及时处理每次扣除质保金的10%，且客户有权自行选择处理方式，其产生的一切费用由供方承担。</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八、违约条款</w:t>
      </w:r>
    </w:p>
    <w:p w:rsidR="00266ABF" w:rsidRDefault="00B8436B">
      <w:pPr>
        <w:spacing w:line="460" w:lineRule="exact"/>
        <w:ind w:firstLineChars="200" w:firstLine="480"/>
        <w:rPr>
          <w:rFonts w:asciiTheme="majorEastAsia" w:eastAsiaTheme="majorEastAsia" w:hAnsiTheme="majorEastAsia"/>
          <w:b/>
          <w:sz w:val="24"/>
        </w:rPr>
      </w:pPr>
      <w:r>
        <w:rPr>
          <w:rFonts w:asciiTheme="majorEastAsia" w:eastAsiaTheme="majorEastAsia" w:hAnsiTheme="majorEastAsia" w:hint="eastAsia"/>
          <w:sz w:val="24"/>
        </w:rPr>
        <w:t>（一）乙方不按期完成合同约定的内容，应向甲方支付违约金，除甲方或不可抗力造成原因外，每延迟交付一天，按合同总价款的</w:t>
      </w:r>
      <w:r>
        <w:rPr>
          <w:rFonts w:asciiTheme="majorEastAsia" w:eastAsiaTheme="majorEastAsia" w:hAnsiTheme="majorEastAsia"/>
          <w:sz w:val="24"/>
        </w:rPr>
        <w:t>0.5%</w:t>
      </w:r>
      <w:r>
        <w:rPr>
          <w:rFonts w:asciiTheme="majorEastAsia" w:eastAsiaTheme="majorEastAsia" w:hAnsiTheme="majorEastAsia" w:hint="eastAsia"/>
          <w:sz w:val="24"/>
        </w:rPr>
        <w:t>支付违约金，违约金可直接从货款中扣除</w:t>
      </w:r>
      <w:r>
        <w:rPr>
          <w:rFonts w:asciiTheme="majorEastAsia" w:eastAsiaTheme="majorEastAsia" w:hAnsiTheme="majorEastAsia"/>
          <w:sz w:val="24"/>
        </w:rPr>
        <w:t xml:space="preserve">; </w:t>
      </w:r>
      <w:r>
        <w:rPr>
          <w:rFonts w:asciiTheme="majorEastAsia" w:eastAsiaTheme="majorEastAsia" w:hAnsiTheme="majorEastAsia" w:hint="eastAsia"/>
          <w:sz w:val="24"/>
        </w:rPr>
        <w:t>延期超过</w:t>
      </w:r>
      <w:r>
        <w:rPr>
          <w:rFonts w:asciiTheme="majorEastAsia" w:eastAsiaTheme="majorEastAsia" w:hAnsiTheme="majorEastAsia"/>
          <w:sz w:val="24"/>
          <w:u w:val="single"/>
        </w:rPr>
        <w:t xml:space="preserve">  30  </w:t>
      </w:r>
      <w:r>
        <w:rPr>
          <w:rFonts w:asciiTheme="majorEastAsia" w:eastAsiaTheme="majorEastAsia" w:hAnsiTheme="majorEastAsia" w:hint="eastAsia"/>
          <w:sz w:val="24"/>
        </w:rPr>
        <w:t>日，甲方有权强制解除合同，追回预付款并赔偿带来的一切损失。</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（二）乙方所供产品品种、型号、规格、质量不符合规定的，由其负责包换或包修，并承担修理、调换或退货而支付的实际费用。</w:t>
      </w:r>
      <w:r>
        <w:rPr>
          <w:rFonts w:asciiTheme="majorEastAsia" w:eastAsiaTheme="majorEastAsia" w:hAnsiTheme="majorEastAsia"/>
          <w:sz w:val="24"/>
        </w:rPr>
        <w:t> </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（三）非因甲方原因，乙方不履行本合同规定的义务，致使工作延误，甲方有权要求其强制履行或解除合同，并要求乙方等额赔偿由此造成的一切损失。</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（四）本项目不得转让分包，如有发生，无条件清理退场，所造成的一切损失由乙方负责。</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九、知识产权</w:t>
      </w:r>
    </w:p>
    <w:p w:rsidR="00266ABF" w:rsidRDefault="00B8436B">
      <w:pPr>
        <w:pStyle w:val="20"/>
        <w:spacing w:line="460" w:lineRule="exact"/>
        <w:ind w:leftChars="0" w:left="0" w:firstLineChars="200" w:firstLine="480"/>
        <w:rPr>
          <w:rFonts w:asciiTheme="majorEastAsia" w:eastAsiaTheme="majorEastAsia" w:hAnsiTheme="majorEastAsia"/>
        </w:rPr>
      </w:pPr>
      <w:r>
        <w:rPr>
          <w:rFonts w:asciiTheme="majorEastAsia" w:eastAsiaTheme="majorEastAsia" w:hAnsiTheme="majorEastAsia" w:hint="eastAsia"/>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十、合同生效及审核</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本合同经甲方、乙方签字盖章后生效，合同签订的内容不能超出询价采购文件和报价文件的实质性内容。</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十一、合同的组成部分</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本合同条款、供应商确认通知书、询价文件、报价文件构成合同的组成部分。</w:t>
      </w:r>
    </w:p>
    <w:p w:rsidR="00266ABF" w:rsidRDefault="00B8436B">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十二</w:t>
      </w:r>
      <w:r>
        <w:rPr>
          <w:rFonts w:asciiTheme="majorEastAsia" w:eastAsiaTheme="majorEastAsia" w:hAnsiTheme="majorEastAsia" w:hint="eastAsia"/>
          <w:sz w:val="24"/>
        </w:rPr>
        <w:t>、本合同一式五份，以中文书写，甲方、乙方各执四份、一份。</w:t>
      </w:r>
    </w:p>
    <w:p w:rsidR="00266ABF" w:rsidRDefault="00B8436B">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十三、</w:t>
      </w:r>
      <w:r>
        <w:rPr>
          <w:rFonts w:asciiTheme="majorEastAsia" w:eastAsiaTheme="majorEastAsia" w:hAnsiTheme="majorEastAsia" w:hint="eastAsia"/>
          <w:sz w:val="24"/>
        </w:rPr>
        <w:t>本合同一切未尽事宜，按合同法有关规定执行，无相关规定的，由甲乙双方协商解决。</w:t>
      </w:r>
    </w:p>
    <w:p w:rsidR="00266ABF" w:rsidRDefault="00266ABF">
      <w:pPr>
        <w:spacing w:line="460" w:lineRule="exact"/>
        <w:jc w:val="center"/>
        <w:rPr>
          <w:rFonts w:asciiTheme="majorEastAsia" w:eastAsiaTheme="majorEastAsia" w:hAnsiTheme="majorEastAsia"/>
          <w:b/>
          <w:bCs/>
          <w:sz w:val="24"/>
        </w:rPr>
      </w:pPr>
    </w:p>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甲方：（盖章）</w:t>
      </w:r>
      <w:r w:rsidR="00EE7AF1">
        <w:rPr>
          <w:rFonts w:asciiTheme="majorEastAsia" w:eastAsiaTheme="majorEastAsia" w:hAnsiTheme="majorEastAsia" w:hint="eastAsia"/>
          <w:sz w:val="24"/>
        </w:rPr>
        <w:t xml:space="preserve"> </w:t>
      </w:r>
      <w:r w:rsidR="00EE7AF1">
        <w:rPr>
          <w:rFonts w:asciiTheme="majorEastAsia" w:eastAsiaTheme="majorEastAsia" w:hAnsiTheme="majorEastAsia"/>
          <w:sz w:val="24"/>
        </w:rPr>
        <w:t xml:space="preserve">                                             </w:t>
      </w:r>
      <w:r>
        <w:rPr>
          <w:rFonts w:asciiTheme="majorEastAsia" w:eastAsiaTheme="majorEastAsia" w:hAnsiTheme="majorEastAsia" w:hint="eastAsia"/>
          <w:sz w:val="24"/>
        </w:rPr>
        <w:t>乙方：（盖章）</w:t>
      </w:r>
    </w:p>
    <w:p w:rsidR="00266ABF" w:rsidRDefault="00266ABF">
      <w:pPr>
        <w:widowControl/>
        <w:snapToGrid w:val="0"/>
        <w:spacing w:before="19" w:line="460" w:lineRule="exact"/>
        <w:rPr>
          <w:rFonts w:asciiTheme="majorEastAsia" w:eastAsiaTheme="majorEastAsia" w:hAnsiTheme="majorEastAsia"/>
          <w:sz w:val="24"/>
        </w:rPr>
      </w:pPr>
    </w:p>
    <w:p w:rsidR="00322275" w:rsidRDefault="00322275">
      <w:pPr>
        <w:spacing w:line="360" w:lineRule="auto"/>
        <w:rPr>
          <w:rFonts w:asciiTheme="majorEastAsia" w:eastAsiaTheme="majorEastAsia" w:hAnsiTheme="majorEastAsia"/>
          <w:sz w:val="32"/>
          <w:szCs w:val="32"/>
        </w:rPr>
      </w:pPr>
    </w:p>
    <w:p w:rsidR="00322275" w:rsidRDefault="00322275">
      <w:pPr>
        <w:spacing w:line="360" w:lineRule="auto"/>
        <w:rPr>
          <w:rFonts w:asciiTheme="majorEastAsia" w:eastAsiaTheme="majorEastAsia" w:hAnsiTheme="majorEastAsia"/>
          <w:sz w:val="32"/>
          <w:szCs w:val="32"/>
        </w:rPr>
      </w:pPr>
    </w:p>
    <w:p w:rsidR="00322275" w:rsidRDefault="00322275">
      <w:pPr>
        <w:spacing w:line="360" w:lineRule="auto"/>
        <w:rPr>
          <w:rFonts w:asciiTheme="majorEastAsia" w:eastAsiaTheme="majorEastAsia" w:hAnsiTheme="majorEastAsia"/>
          <w:sz w:val="32"/>
          <w:szCs w:val="32"/>
        </w:rPr>
      </w:pPr>
    </w:p>
    <w:p w:rsidR="00EE7AF1" w:rsidRDefault="00EE7AF1">
      <w:pPr>
        <w:spacing w:line="500" w:lineRule="exact"/>
        <w:ind w:firstLineChars="1050" w:firstLine="3373"/>
        <w:rPr>
          <w:rFonts w:asciiTheme="majorEastAsia" w:eastAsiaTheme="majorEastAsia" w:hAnsiTheme="majorEastAsia"/>
          <w:b/>
          <w:bCs/>
          <w:sz w:val="32"/>
          <w:szCs w:val="32"/>
        </w:rPr>
      </w:pPr>
    </w:p>
    <w:p w:rsidR="00EE7AF1" w:rsidRDefault="00EE7AF1">
      <w:pPr>
        <w:spacing w:line="500" w:lineRule="exact"/>
        <w:ind w:firstLineChars="1050" w:firstLine="3373"/>
        <w:rPr>
          <w:rFonts w:asciiTheme="majorEastAsia" w:eastAsiaTheme="majorEastAsia" w:hAnsiTheme="majorEastAsia"/>
          <w:b/>
          <w:bCs/>
          <w:sz w:val="32"/>
          <w:szCs w:val="32"/>
        </w:rPr>
      </w:pPr>
    </w:p>
    <w:p w:rsidR="00EE7AF1" w:rsidRDefault="00EE7AF1">
      <w:pPr>
        <w:spacing w:line="500" w:lineRule="exact"/>
        <w:ind w:firstLineChars="1050" w:firstLine="3373"/>
        <w:rPr>
          <w:rFonts w:asciiTheme="majorEastAsia" w:eastAsiaTheme="majorEastAsia" w:hAnsiTheme="majorEastAsia"/>
          <w:b/>
          <w:bCs/>
          <w:sz w:val="32"/>
          <w:szCs w:val="32"/>
        </w:rPr>
      </w:pPr>
    </w:p>
    <w:p w:rsidR="00EE7AF1" w:rsidRDefault="00EE7AF1">
      <w:pPr>
        <w:spacing w:line="500" w:lineRule="exact"/>
        <w:ind w:firstLineChars="1050" w:firstLine="3373"/>
        <w:rPr>
          <w:rFonts w:asciiTheme="majorEastAsia" w:eastAsiaTheme="majorEastAsia" w:hAnsiTheme="majorEastAsia"/>
          <w:b/>
          <w:bCs/>
          <w:sz w:val="32"/>
          <w:szCs w:val="32"/>
        </w:rPr>
      </w:pPr>
    </w:p>
    <w:p w:rsidR="00EE7AF1" w:rsidRDefault="00EE7AF1">
      <w:pPr>
        <w:spacing w:line="500" w:lineRule="exact"/>
        <w:ind w:firstLineChars="1050" w:firstLine="3373"/>
        <w:rPr>
          <w:rFonts w:asciiTheme="majorEastAsia" w:eastAsiaTheme="majorEastAsia" w:hAnsiTheme="majorEastAsia"/>
          <w:b/>
          <w:bCs/>
          <w:sz w:val="32"/>
          <w:szCs w:val="32"/>
        </w:rPr>
      </w:pPr>
    </w:p>
    <w:p w:rsidR="00EE7AF1" w:rsidRDefault="00EE7AF1">
      <w:pPr>
        <w:spacing w:line="500" w:lineRule="exact"/>
        <w:ind w:firstLineChars="1050" w:firstLine="3373"/>
        <w:rPr>
          <w:rFonts w:asciiTheme="majorEastAsia" w:eastAsiaTheme="majorEastAsia" w:hAnsiTheme="majorEastAsia"/>
          <w:b/>
          <w:bCs/>
          <w:sz w:val="32"/>
          <w:szCs w:val="32"/>
        </w:rPr>
      </w:pPr>
    </w:p>
    <w:p w:rsidR="00EE7AF1" w:rsidRDefault="00EE7AF1">
      <w:pPr>
        <w:spacing w:line="500" w:lineRule="exact"/>
        <w:ind w:firstLineChars="1050" w:firstLine="3373"/>
        <w:rPr>
          <w:rFonts w:asciiTheme="majorEastAsia" w:eastAsiaTheme="majorEastAsia" w:hAnsiTheme="majorEastAsia"/>
          <w:b/>
          <w:bCs/>
          <w:sz w:val="32"/>
          <w:szCs w:val="32"/>
        </w:rPr>
      </w:pPr>
    </w:p>
    <w:p w:rsidR="00266ABF" w:rsidRDefault="00B8436B">
      <w:pPr>
        <w:spacing w:line="500" w:lineRule="exact"/>
        <w:ind w:firstLineChars="1050" w:firstLine="3373"/>
        <w:rPr>
          <w:rFonts w:asciiTheme="majorEastAsia" w:eastAsiaTheme="majorEastAsia" w:hAnsiTheme="majorEastAsia"/>
          <w:b/>
          <w:bCs/>
          <w:sz w:val="32"/>
          <w:szCs w:val="32"/>
        </w:rPr>
      </w:pPr>
      <w:r>
        <w:rPr>
          <w:rFonts w:asciiTheme="majorEastAsia" w:eastAsiaTheme="majorEastAsia" w:hAnsiTheme="majorEastAsia" w:hint="eastAsia"/>
          <w:b/>
          <w:bCs/>
          <w:sz w:val="32"/>
          <w:szCs w:val="32"/>
        </w:rPr>
        <w:t>第六部</w:t>
      </w:r>
      <w:proofErr w:type="gramStart"/>
      <w:r>
        <w:rPr>
          <w:rFonts w:asciiTheme="majorEastAsia" w:eastAsiaTheme="majorEastAsia" w:hAnsiTheme="majorEastAsia" w:hint="eastAsia"/>
          <w:b/>
          <w:bCs/>
          <w:sz w:val="32"/>
          <w:szCs w:val="32"/>
        </w:rPr>
        <w:t>分文件</w:t>
      </w:r>
      <w:proofErr w:type="gramEnd"/>
      <w:r>
        <w:rPr>
          <w:rFonts w:asciiTheme="majorEastAsia" w:eastAsiaTheme="majorEastAsia" w:hAnsiTheme="majorEastAsia" w:hint="eastAsia"/>
          <w:b/>
          <w:bCs/>
          <w:sz w:val="32"/>
          <w:szCs w:val="32"/>
        </w:rPr>
        <w:t>格式</w:t>
      </w:r>
    </w:p>
    <w:p w:rsidR="00266ABF" w:rsidRDefault="00B8436B">
      <w:pPr>
        <w:spacing w:line="500" w:lineRule="exact"/>
        <w:jc w:val="left"/>
        <w:rPr>
          <w:rFonts w:asciiTheme="majorEastAsia" w:eastAsiaTheme="majorEastAsia" w:hAnsiTheme="majorEastAsia"/>
          <w:b/>
          <w:sz w:val="30"/>
          <w:szCs w:val="30"/>
        </w:rPr>
      </w:pPr>
      <w:r>
        <w:rPr>
          <w:rFonts w:asciiTheme="majorEastAsia" w:eastAsiaTheme="majorEastAsia" w:hAnsiTheme="majorEastAsia" w:hint="eastAsia"/>
          <w:b/>
          <w:sz w:val="30"/>
          <w:szCs w:val="30"/>
        </w:rPr>
        <w:t>附件一</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法定代表人授权委托书</w:t>
      </w:r>
    </w:p>
    <w:p w:rsidR="00266ABF" w:rsidRDefault="00266ABF">
      <w:pPr>
        <w:spacing w:line="500" w:lineRule="exact"/>
        <w:rPr>
          <w:rFonts w:asciiTheme="majorEastAsia" w:eastAsiaTheme="majorEastAsia" w:hAnsiTheme="majorEastAsia"/>
          <w:sz w:val="32"/>
        </w:rPr>
      </w:pPr>
    </w:p>
    <w:p w:rsidR="00266ABF" w:rsidRDefault="00B8436B">
      <w:pPr>
        <w:spacing w:line="560" w:lineRule="exact"/>
        <w:rPr>
          <w:rFonts w:asciiTheme="majorEastAsia" w:eastAsiaTheme="majorEastAsia" w:hAnsiTheme="majorEastAsia"/>
          <w:sz w:val="24"/>
        </w:rPr>
      </w:pPr>
      <w:r>
        <w:rPr>
          <w:rFonts w:asciiTheme="majorEastAsia" w:eastAsiaTheme="majorEastAsia" w:hAnsiTheme="majorEastAsia" w:hint="eastAsia"/>
          <w:sz w:val="24"/>
        </w:rPr>
        <w:t>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w:t>
      </w:r>
    </w:p>
    <w:p w:rsidR="00266ABF" w:rsidRDefault="00B8436B">
      <w:pPr>
        <w:spacing w:line="5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（单位名称）法定代表人授权我单位</w:t>
      </w:r>
    </w:p>
    <w:p w:rsidR="00266ABF" w:rsidRDefault="00B8436B">
      <w:pPr>
        <w:pStyle w:val="a5"/>
        <w:spacing w:after="0" w:line="560" w:lineRule="exact"/>
        <w:ind w:leftChars="0" w:left="0" w:firstLine="200"/>
        <w:rPr>
          <w:rFonts w:asciiTheme="majorEastAsia" w:eastAsiaTheme="majorEastAsia" w:hAnsiTheme="majorEastAsia"/>
        </w:rPr>
      </w:pPr>
      <w:r>
        <w:rPr>
          <w:rFonts w:asciiTheme="majorEastAsia" w:eastAsiaTheme="majorEastAsia" w:hAnsiTheme="majorEastAsia" w:hint="eastAsia"/>
        </w:rPr>
        <w:t>（职务或职称）（姓名）为我单位本次授权代理人，全权处理此次</w:t>
      </w:r>
      <w:proofErr w:type="gramStart"/>
      <w:r>
        <w:rPr>
          <w:rFonts w:asciiTheme="majorEastAsia" w:eastAsiaTheme="majorEastAsia" w:hAnsiTheme="majorEastAsia" w:hint="eastAsia"/>
          <w:u w:val="single"/>
        </w:rPr>
        <w:t xml:space="preserve">　　　　　　　　　　</w:t>
      </w:r>
      <w:proofErr w:type="gramEnd"/>
      <w:r>
        <w:rPr>
          <w:rFonts w:asciiTheme="majorEastAsia" w:eastAsiaTheme="majorEastAsia" w:hAnsiTheme="majorEastAsia" w:hint="eastAsia"/>
        </w:rPr>
        <w:t>项目</w:t>
      </w:r>
      <w:r>
        <w:rPr>
          <w:rFonts w:asciiTheme="majorEastAsia" w:eastAsiaTheme="majorEastAsia" w:hAnsiTheme="majorEastAsia" w:hint="eastAsia"/>
          <w:kern w:val="10"/>
        </w:rPr>
        <w:t>询价</w:t>
      </w:r>
      <w:r>
        <w:rPr>
          <w:rFonts w:asciiTheme="majorEastAsia" w:eastAsiaTheme="majorEastAsia" w:hAnsiTheme="majorEastAsia" w:hint="eastAsia"/>
        </w:rPr>
        <w:t>活动的一切事宜。</w:t>
      </w:r>
    </w:p>
    <w:p w:rsidR="00266ABF" w:rsidRDefault="00B8436B">
      <w:pPr>
        <w:spacing w:line="560" w:lineRule="exact"/>
        <w:ind w:firstLine="630"/>
        <w:rPr>
          <w:rFonts w:asciiTheme="majorEastAsia" w:eastAsiaTheme="majorEastAsia" w:hAnsiTheme="majorEastAsia"/>
          <w:sz w:val="24"/>
        </w:rPr>
      </w:pPr>
      <w:r>
        <w:rPr>
          <w:rFonts w:asciiTheme="majorEastAsia" w:eastAsiaTheme="majorEastAsia" w:hAnsiTheme="majorEastAsia" w:hint="eastAsia"/>
          <w:sz w:val="24"/>
        </w:rPr>
        <w:t>特此授权</w:t>
      </w:r>
    </w:p>
    <w:p w:rsidR="00266ABF" w:rsidRDefault="00B8436B">
      <w:pPr>
        <w:spacing w:line="560" w:lineRule="exact"/>
        <w:ind w:firstLine="600"/>
        <w:rPr>
          <w:rFonts w:asciiTheme="majorEastAsia" w:eastAsiaTheme="majorEastAsia" w:hAnsiTheme="majorEastAsia"/>
          <w:sz w:val="24"/>
        </w:rPr>
      </w:pPr>
      <w:r>
        <w:rPr>
          <w:rFonts w:asciiTheme="majorEastAsia" w:eastAsiaTheme="majorEastAsia" w:hAnsiTheme="majorEastAsia" w:hint="eastAsia"/>
          <w:sz w:val="24"/>
        </w:rPr>
        <w:t>（附法定代表人、授权代理人身份证明复印件）</w:t>
      </w:r>
    </w:p>
    <w:p w:rsidR="00266ABF" w:rsidRDefault="00266ABF">
      <w:pPr>
        <w:spacing w:line="500" w:lineRule="exact"/>
        <w:ind w:firstLine="630"/>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单位名称（公章）：</w:t>
      </w:r>
    </w:p>
    <w:p w:rsidR="00266ABF" w:rsidRDefault="00266ABF">
      <w:pPr>
        <w:spacing w:line="500" w:lineRule="exact"/>
        <w:ind w:firstLine="629"/>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法定代表人（签字、印章）：</w:t>
      </w:r>
    </w:p>
    <w:p w:rsidR="00266ABF" w:rsidRDefault="00266ABF">
      <w:pPr>
        <w:spacing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法定代表授权人签字：</w:t>
      </w:r>
    </w:p>
    <w:p w:rsidR="00266ABF" w:rsidRDefault="00266ABF">
      <w:pPr>
        <w:widowControl/>
        <w:snapToGrid w:val="0"/>
        <w:spacing w:before="19"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单位开户行名称（全称）：</w:t>
      </w:r>
    </w:p>
    <w:p w:rsidR="00266ABF" w:rsidRDefault="00266ABF">
      <w:pPr>
        <w:widowControl/>
        <w:snapToGrid w:val="0"/>
        <w:spacing w:before="19"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单位基本户</w:t>
      </w:r>
      <w:proofErr w:type="gramStart"/>
      <w:r>
        <w:rPr>
          <w:rFonts w:asciiTheme="majorEastAsia" w:eastAsiaTheme="majorEastAsia" w:hAnsiTheme="majorEastAsia" w:hint="eastAsia"/>
          <w:sz w:val="24"/>
        </w:rPr>
        <w:t>帐号</w:t>
      </w:r>
      <w:proofErr w:type="gramEnd"/>
      <w:r>
        <w:rPr>
          <w:rFonts w:asciiTheme="majorEastAsia" w:eastAsiaTheme="majorEastAsia" w:hAnsiTheme="majorEastAsia" w:hint="eastAsia"/>
          <w:sz w:val="24"/>
        </w:rPr>
        <w:t>：</w:t>
      </w: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B8436B">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t>附件二</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报价一览表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9"/>
        <w:gridCol w:w="7147"/>
      </w:tblGrid>
      <w:tr w:rsidR="00266ABF">
        <w:trPr>
          <w:cantSplit/>
          <w:trHeight w:val="789"/>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项目名称</w:t>
            </w:r>
          </w:p>
        </w:tc>
        <w:tc>
          <w:tcPr>
            <w:tcW w:w="7147" w:type="dxa"/>
            <w:vAlign w:val="center"/>
          </w:tcPr>
          <w:p w:rsidR="00266ABF" w:rsidRDefault="00B8436B">
            <w:pPr>
              <w:spacing w:line="500" w:lineRule="exact"/>
              <w:jc w:val="center"/>
              <w:rPr>
                <w:rFonts w:asciiTheme="majorEastAsia" w:eastAsiaTheme="majorEastAsia" w:hAnsiTheme="majorEastAsia"/>
                <w:b/>
                <w:kern w:val="0"/>
                <w:sz w:val="28"/>
                <w:szCs w:val="28"/>
              </w:rPr>
            </w:pPr>
            <w:r>
              <w:rPr>
                <w:rFonts w:asciiTheme="majorEastAsia" w:eastAsiaTheme="majorEastAsia" w:hAnsiTheme="majorEastAsia" w:hint="eastAsia"/>
                <w:sz w:val="28"/>
                <w:szCs w:val="28"/>
              </w:rPr>
              <w:t xml:space="preserve">　　　　　　　　　　　项目</w:t>
            </w:r>
          </w:p>
        </w:tc>
      </w:tr>
      <w:tr w:rsidR="00266ABF">
        <w:trPr>
          <w:cantSplit/>
          <w:trHeight w:val="2364"/>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总价</w:t>
            </w:r>
          </w:p>
        </w:tc>
        <w:tc>
          <w:tcPr>
            <w:tcW w:w="7147" w:type="dxa"/>
            <w:vAlign w:val="center"/>
          </w:tcPr>
          <w:p w:rsidR="00266ABF" w:rsidRDefault="00B8436B">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w:t>
            </w:r>
          </w:p>
          <w:p w:rsidR="00266ABF" w:rsidRDefault="00B8436B">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人民币（大写）：</w:t>
            </w:r>
          </w:p>
          <w:p w:rsidR="00266ABF" w:rsidRDefault="00B8436B">
            <w:pPr>
              <w:spacing w:line="500" w:lineRule="exact"/>
              <w:rPr>
                <w:rFonts w:asciiTheme="majorEastAsia" w:eastAsiaTheme="majorEastAsia" w:hAnsiTheme="majorEastAsia"/>
                <w:bCs/>
                <w:sz w:val="28"/>
                <w:szCs w:val="28"/>
              </w:rPr>
            </w:pPr>
            <w:r>
              <w:rPr>
                <w:rFonts w:asciiTheme="majorEastAsia" w:eastAsiaTheme="majorEastAsia" w:hAnsiTheme="majorEastAsia" w:hint="eastAsia"/>
                <w:bCs/>
                <w:sz w:val="24"/>
              </w:rPr>
              <w:t>佰拾万仟佰拾圆角分</w:t>
            </w:r>
          </w:p>
        </w:tc>
      </w:tr>
      <w:tr w:rsidR="00266ABF">
        <w:trPr>
          <w:cantSplit/>
          <w:trHeight w:val="3620"/>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供货时间及</w:t>
            </w:r>
          </w:p>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相关承诺</w:t>
            </w:r>
          </w:p>
        </w:tc>
        <w:tc>
          <w:tcPr>
            <w:tcW w:w="7147" w:type="dxa"/>
            <w:vAlign w:val="center"/>
          </w:tcPr>
          <w:p w:rsidR="00266ABF" w:rsidRDefault="00266ABF">
            <w:pPr>
              <w:spacing w:line="500" w:lineRule="exact"/>
              <w:jc w:val="center"/>
              <w:rPr>
                <w:rFonts w:asciiTheme="majorEastAsia" w:eastAsiaTheme="majorEastAsia" w:hAnsiTheme="majorEastAsia"/>
                <w:b/>
                <w:bCs/>
                <w:sz w:val="32"/>
                <w:szCs w:val="32"/>
              </w:rPr>
            </w:pPr>
          </w:p>
        </w:tc>
      </w:tr>
      <w:tr w:rsidR="00266ABF">
        <w:trPr>
          <w:cantSplit/>
          <w:trHeight w:val="2157"/>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备注</w:t>
            </w:r>
          </w:p>
        </w:tc>
        <w:tc>
          <w:tcPr>
            <w:tcW w:w="7147" w:type="dxa"/>
            <w:vAlign w:val="center"/>
          </w:tcPr>
          <w:p w:rsidR="00266ABF" w:rsidRDefault="00266ABF">
            <w:pPr>
              <w:spacing w:line="500" w:lineRule="exact"/>
              <w:jc w:val="center"/>
              <w:rPr>
                <w:rFonts w:asciiTheme="majorEastAsia" w:eastAsiaTheme="majorEastAsia" w:hAnsiTheme="majorEastAsia"/>
                <w:b/>
                <w:bCs/>
                <w:sz w:val="32"/>
                <w:szCs w:val="32"/>
              </w:rPr>
            </w:pPr>
          </w:p>
        </w:tc>
      </w:tr>
    </w:tbl>
    <w:p w:rsidR="00266ABF" w:rsidRDefault="00266ABF">
      <w:pPr>
        <w:spacing w:line="500" w:lineRule="exact"/>
        <w:ind w:firstLineChars="100" w:firstLine="320"/>
        <w:rPr>
          <w:rFonts w:asciiTheme="majorEastAsia" w:eastAsiaTheme="majorEastAsia" w:hAnsiTheme="majorEastAsia"/>
          <w:sz w:val="32"/>
        </w:rPr>
      </w:pPr>
    </w:p>
    <w:p w:rsidR="00266ABF" w:rsidRDefault="00B8436B">
      <w:pPr>
        <w:spacing w:line="500" w:lineRule="exact"/>
        <w:ind w:firstLineChars="100" w:firstLine="280"/>
        <w:rPr>
          <w:rFonts w:asciiTheme="majorEastAsia" w:eastAsiaTheme="majorEastAsia" w:hAnsiTheme="majorEastAsia"/>
          <w:sz w:val="28"/>
          <w:szCs w:val="28"/>
          <w:u w:val="single"/>
        </w:rPr>
      </w:pPr>
      <w:r>
        <w:rPr>
          <w:rFonts w:asciiTheme="majorEastAsia" w:eastAsiaTheme="majorEastAsia" w:hAnsiTheme="majorEastAsia" w:hint="eastAsia"/>
          <w:sz w:val="28"/>
          <w:szCs w:val="28"/>
        </w:rPr>
        <w:t>供应商公章：供应商代表签字：</w:t>
      </w: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4A715A">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t>*</w:t>
      </w:r>
      <w:r w:rsidR="00B8436B">
        <w:rPr>
          <w:rFonts w:asciiTheme="majorEastAsia" w:eastAsiaTheme="majorEastAsia" w:hAnsiTheme="majorEastAsia" w:hint="eastAsia"/>
          <w:b/>
          <w:sz w:val="30"/>
          <w:szCs w:val="30"/>
        </w:rPr>
        <w:t>附件三</w:t>
      </w:r>
    </w:p>
    <w:p w:rsidR="00266ABF" w:rsidRDefault="004A715A">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易损件</w:t>
      </w:r>
      <w:r w:rsidR="00B8436B">
        <w:rPr>
          <w:rFonts w:asciiTheme="majorEastAsia" w:eastAsiaTheme="majorEastAsia" w:hAnsiTheme="majorEastAsia" w:hint="eastAsia"/>
          <w:bCs/>
          <w:sz w:val="32"/>
          <w:szCs w:val="32"/>
        </w:rPr>
        <w:t>明细报价表</w:t>
      </w:r>
    </w:p>
    <w:p w:rsidR="00266ABF" w:rsidRDefault="00266ABF">
      <w:pPr>
        <w:spacing w:line="500" w:lineRule="exact"/>
        <w:jc w:val="center"/>
        <w:rPr>
          <w:rFonts w:asciiTheme="majorEastAsia" w:eastAsiaTheme="majorEastAsia" w:hAnsiTheme="majorEastAsia"/>
          <w:b/>
          <w:bCs/>
        </w:rPr>
      </w:pPr>
    </w:p>
    <w:tbl>
      <w:tblPr>
        <w:tblW w:w="93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7"/>
        <w:gridCol w:w="2238"/>
        <w:gridCol w:w="1589"/>
        <w:gridCol w:w="1887"/>
        <w:gridCol w:w="1438"/>
        <w:gridCol w:w="1559"/>
      </w:tblGrid>
      <w:tr w:rsidR="004A715A" w:rsidTr="004A715A">
        <w:trPr>
          <w:cantSplit/>
          <w:trHeight w:val="630"/>
          <w:jc w:val="center"/>
        </w:trPr>
        <w:tc>
          <w:tcPr>
            <w:tcW w:w="667" w:type="dxa"/>
            <w:vAlign w:val="center"/>
          </w:tcPr>
          <w:p w:rsidR="004A715A" w:rsidRDefault="004A715A">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序号</w:t>
            </w:r>
          </w:p>
        </w:tc>
        <w:tc>
          <w:tcPr>
            <w:tcW w:w="2238" w:type="dxa"/>
            <w:vAlign w:val="center"/>
          </w:tcPr>
          <w:p w:rsidR="004A715A" w:rsidRDefault="004A715A">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备件名称</w:t>
            </w:r>
          </w:p>
        </w:tc>
        <w:tc>
          <w:tcPr>
            <w:tcW w:w="1589" w:type="dxa"/>
            <w:vAlign w:val="center"/>
          </w:tcPr>
          <w:p w:rsidR="004A715A" w:rsidRDefault="004A715A">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型号</w:t>
            </w:r>
            <w:r>
              <w:rPr>
                <w:rFonts w:asciiTheme="majorEastAsia" w:eastAsiaTheme="majorEastAsia" w:hAnsiTheme="majorEastAsia"/>
                <w:sz w:val="28"/>
              </w:rPr>
              <w:t>.</w:t>
            </w:r>
            <w:r>
              <w:rPr>
                <w:rFonts w:asciiTheme="majorEastAsia" w:eastAsiaTheme="majorEastAsia" w:hAnsiTheme="majorEastAsia" w:hint="eastAsia"/>
                <w:sz w:val="28"/>
              </w:rPr>
              <w:t>规格</w:t>
            </w:r>
          </w:p>
        </w:tc>
        <w:tc>
          <w:tcPr>
            <w:tcW w:w="1887" w:type="dxa"/>
            <w:vAlign w:val="center"/>
          </w:tcPr>
          <w:p w:rsidR="004A715A" w:rsidRDefault="004A715A">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单价</w:t>
            </w:r>
          </w:p>
        </w:tc>
        <w:tc>
          <w:tcPr>
            <w:tcW w:w="1438" w:type="dxa"/>
            <w:vAlign w:val="center"/>
          </w:tcPr>
          <w:p w:rsidR="004A715A" w:rsidRDefault="004A715A">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设计使用时间</w:t>
            </w:r>
          </w:p>
        </w:tc>
        <w:tc>
          <w:tcPr>
            <w:tcW w:w="1559" w:type="dxa"/>
            <w:vAlign w:val="center"/>
          </w:tcPr>
          <w:p w:rsidR="004A715A" w:rsidRDefault="004A715A">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备注</w:t>
            </w:r>
          </w:p>
        </w:tc>
      </w:tr>
      <w:tr w:rsidR="004A715A" w:rsidTr="004A715A">
        <w:trPr>
          <w:cantSplit/>
          <w:trHeight w:val="482"/>
          <w:jc w:val="center"/>
        </w:trPr>
        <w:tc>
          <w:tcPr>
            <w:tcW w:w="667" w:type="dxa"/>
          </w:tcPr>
          <w:p w:rsidR="004A715A" w:rsidRDefault="004A715A">
            <w:pPr>
              <w:widowControl/>
              <w:spacing w:line="560" w:lineRule="exact"/>
              <w:jc w:val="center"/>
              <w:rPr>
                <w:rFonts w:asciiTheme="majorEastAsia" w:eastAsiaTheme="majorEastAsia" w:hAnsiTheme="majorEastAsia"/>
                <w:sz w:val="28"/>
              </w:rPr>
            </w:pPr>
          </w:p>
        </w:tc>
        <w:tc>
          <w:tcPr>
            <w:tcW w:w="2238" w:type="dxa"/>
          </w:tcPr>
          <w:p w:rsidR="004A715A" w:rsidRDefault="004A715A">
            <w:pPr>
              <w:widowControl/>
              <w:spacing w:line="560" w:lineRule="exact"/>
              <w:jc w:val="center"/>
              <w:rPr>
                <w:rFonts w:asciiTheme="majorEastAsia" w:eastAsiaTheme="majorEastAsia" w:hAnsiTheme="majorEastAsia"/>
                <w:sz w:val="28"/>
              </w:rPr>
            </w:pPr>
          </w:p>
        </w:tc>
        <w:tc>
          <w:tcPr>
            <w:tcW w:w="1589" w:type="dxa"/>
          </w:tcPr>
          <w:p w:rsidR="004A715A" w:rsidRDefault="004A715A">
            <w:pPr>
              <w:widowControl/>
              <w:spacing w:line="560" w:lineRule="exact"/>
              <w:jc w:val="center"/>
              <w:rPr>
                <w:rFonts w:asciiTheme="majorEastAsia" w:eastAsiaTheme="majorEastAsia" w:hAnsiTheme="majorEastAsia"/>
                <w:sz w:val="28"/>
              </w:rPr>
            </w:pPr>
          </w:p>
        </w:tc>
        <w:tc>
          <w:tcPr>
            <w:tcW w:w="1887" w:type="dxa"/>
            <w:vAlign w:val="center"/>
          </w:tcPr>
          <w:p w:rsidR="004A715A" w:rsidRDefault="004A715A">
            <w:pPr>
              <w:spacing w:line="560" w:lineRule="exact"/>
              <w:jc w:val="center"/>
              <w:rPr>
                <w:rFonts w:asciiTheme="majorEastAsia" w:eastAsiaTheme="majorEastAsia" w:hAnsiTheme="majorEastAsia"/>
                <w:sz w:val="28"/>
              </w:rPr>
            </w:pPr>
          </w:p>
        </w:tc>
        <w:tc>
          <w:tcPr>
            <w:tcW w:w="1438" w:type="dxa"/>
          </w:tcPr>
          <w:p w:rsidR="004A715A" w:rsidRDefault="004A715A">
            <w:pPr>
              <w:widowControl/>
              <w:spacing w:line="560" w:lineRule="exact"/>
              <w:jc w:val="center"/>
              <w:rPr>
                <w:rFonts w:asciiTheme="majorEastAsia" w:eastAsiaTheme="majorEastAsia" w:hAnsiTheme="majorEastAsia"/>
                <w:sz w:val="28"/>
              </w:rPr>
            </w:pPr>
          </w:p>
        </w:tc>
        <w:tc>
          <w:tcPr>
            <w:tcW w:w="1559" w:type="dxa"/>
            <w:vAlign w:val="center"/>
          </w:tcPr>
          <w:p w:rsidR="004A715A" w:rsidRDefault="004A715A">
            <w:pPr>
              <w:spacing w:line="560" w:lineRule="exact"/>
              <w:jc w:val="center"/>
              <w:rPr>
                <w:rFonts w:asciiTheme="majorEastAsia" w:eastAsiaTheme="majorEastAsia" w:hAnsiTheme="majorEastAsia"/>
                <w:sz w:val="28"/>
              </w:rPr>
            </w:pPr>
          </w:p>
        </w:tc>
      </w:tr>
      <w:tr w:rsidR="004A715A" w:rsidTr="004A715A">
        <w:trPr>
          <w:cantSplit/>
          <w:trHeight w:val="376"/>
          <w:jc w:val="center"/>
        </w:trPr>
        <w:tc>
          <w:tcPr>
            <w:tcW w:w="667" w:type="dxa"/>
          </w:tcPr>
          <w:p w:rsidR="004A715A" w:rsidRDefault="004A715A">
            <w:pPr>
              <w:widowControl/>
              <w:spacing w:line="560" w:lineRule="exact"/>
              <w:jc w:val="center"/>
              <w:rPr>
                <w:rFonts w:asciiTheme="majorEastAsia" w:eastAsiaTheme="majorEastAsia" w:hAnsiTheme="majorEastAsia"/>
                <w:sz w:val="28"/>
              </w:rPr>
            </w:pPr>
          </w:p>
        </w:tc>
        <w:tc>
          <w:tcPr>
            <w:tcW w:w="2238" w:type="dxa"/>
          </w:tcPr>
          <w:p w:rsidR="004A715A" w:rsidRDefault="004A715A">
            <w:pPr>
              <w:widowControl/>
              <w:spacing w:line="560" w:lineRule="exact"/>
              <w:jc w:val="center"/>
              <w:rPr>
                <w:rFonts w:asciiTheme="majorEastAsia" w:eastAsiaTheme="majorEastAsia" w:hAnsiTheme="majorEastAsia"/>
                <w:sz w:val="28"/>
              </w:rPr>
            </w:pPr>
          </w:p>
        </w:tc>
        <w:tc>
          <w:tcPr>
            <w:tcW w:w="1589" w:type="dxa"/>
          </w:tcPr>
          <w:p w:rsidR="004A715A" w:rsidRDefault="004A715A">
            <w:pPr>
              <w:widowControl/>
              <w:spacing w:line="560" w:lineRule="exact"/>
              <w:jc w:val="center"/>
              <w:rPr>
                <w:rFonts w:asciiTheme="majorEastAsia" w:eastAsiaTheme="majorEastAsia" w:hAnsiTheme="majorEastAsia"/>
                <w:sz w:val="28"/>
              </w:rPr>
            </w:pPr>
          </w:p>
        </w:tc>
        <w:tc>
          <w:tcPr>
            <w:tcW w:w="1887" w:type="dxa"/>
            <w:vAlign w:val="center"/>
          </w:tcPr>
          <w:p w:rsidR="004A715A" w:rsidRDefault="004A715A">
            <w:pPr>
              <w:spacing w:line="560" w:lineRule="exact"/>
              <w:jc w:val="center"/>
              <w:rPr>
                <w:rFonts w:asciiTheme="majorEastAsia" w:eastAsiaTheme="majorEastAsia" w:hAnsiTheme="majorEastAsia"/>
                <w:sz w:val="28"/>
              </w:rPr>
            </w:pPr>
          </w:p>
        </w:tc>
        <w:tc>
          <w:tcPr>
            <w:tcW w:w="1438" w:type="dxa"/>
          </w:tcPr>
          <w:p w:rsidR="004A715A" w:rsidRDefault="004A715A">
            <w:pPr>
              <w:widowControl/>
              <w:spacing w:line="560" w:lineRule="exact"/>
              <w:jc w:val="center"/>
              <w:rPr>
                <w:rFonts w:asciiTheme="majorEastAsia" w:eastAsiaTheme="majorEastAsia" w:hAnsiTheme="majorEastAsia"/>
                <w:sz w:val="28"/>
              </w:rPr>
            </w:pPr>
          </w:p>
        </w:tc>
        <w:tc>
          <w:tcPr>
            <w:tcW w:w="1559" w:type="dxa"/>
            <w:vAlign w:val="center"/>
          </w:tcPr>
          <w:p w:rsidR="004A715A" w:rsidRDefault="004A715A">
            <w:pPr>
              <w:spacing w:line="560" w:lineRule="exact"/>
              <w:jc w:val="center"/>
              <w:rPr>
                <w:rFonts w:asciiTheme="majorEastAsia" w:eastAsiaTheme="majorEastAsia" w:hAnsiTheme="majorEastAsia"/>
                <w:sz w:val="28"/>
              </w:rPr>
            </w:pPr>
          </w:p>
        </w:tc>
      </w:tr>
      <w:tr w:rsidR="004A715A" w:rsidTr="004A715A">
        <w:trPr>
          <w:cantSplit/>
          <w:trHeight w:val="200"/>
          <w:jc w:val="center"/>
        </w:trPr>
        <w:tc>
          <w:tcPr>
            <w:tcW w:w="667" w:type="dxa"/>
          </w:tcPr>
          <w:p w:rsidR="004A715A" w:rsidRDefault="004A715A">
            <w:pPr>
              <w:widowControl/>
              <w:spacing w:line="560" w:lineRule="exact"/>
              <w:jc w:val="center"/>
              <w:rPr>
                <w:rFonts w:asciiTheme="majorEastAsia" w:eastAsiaTheme="majorEastAsia" w:hAnsiTheme="majorEastAsia"/>
                <w:sz w:val="28"/>
              </w:rPr>
            </w:pPr>
          </w:p>
        </w:tc>
        <w:tc>
          <w:tcPr>
            <w:tcW w:w="2238" w:type="dxa"/>
          </w:tcPr>
          <w:p w:rsidR="004A715A" w:rsidRDefault="004A715A">
            <w:pPr>
              <w:widowControl/>
              <w:spacing w:line="560" w:lineRule="exact"/>
              <w:jc w:val="center"/>
              <w:rPr>
                <w:rFonts w:asciiTheme="majorEastAsia" w:eastAsiaTheme="majorEastAsia" w:hAnsiTheme="majorEastAsia"/>
                <w:sz w:val="28"/>
              </w:rPr>
            </w:pPr>
          </w:p>
        </w:tc>
        <w:tc>
          <w:tcPr>
            <w:tcW w:w="1589" w:type="dxa"/>
          </w:tcPr>
          <w:p w:rsidR="004A715A" w:rsidRDefault="004A715A">
            <w:pPr>
              <w:widowControl/>
              <w:spacing w:line="560" w:lineRule="exact"/>
              <w:jc w:val="center"/>
              <w:rPr>
                <w:rFonts w:asciiTheme="majorEastAsia" w:eastAsiaTheme="majorEastAsia" w:hAnsiTheme="majorEastAsia"/>
                <w:sz w:val="28"/>
              </w:rPr>
            </w:pPr>
          </w:p>
        </w:tc>
        <w:tc>
          <w:tcPr>
            <w:tcW w:w="1887" w:type="dxa"/>
            <w:vAlign w:val="center"/>
          </w:tcPr>
          <w:p w:rsidR="004A715A" w:rsidRDefault="004A715A">
            <w:pPr>
              <w:spacing w:line="560" w:lineRule="exact"/>
              <w:jc w:val="center"/>
              <w:rPr>
                <w:rFonts w:asciiTheme="majorEastAsia" w:eastAsiaTheme="majorEastAsia" w:hAnsiTheme="majorEastAsia"/>
                <w:sz w:val="28"/>
              </w:rPr>
            </w:pPr>
          </w:p>
        </w:tc>
        <w:tc>
          <w:tcPr>
            <w:tcW w:w="1438" w:type="dxa"/>
          </w:tcPr>
          <w:p w:rsidR="004A715A" w:rsidRDefault="004A715A">
            <w:pPr>
              <w:widowControl/>
              <w:spacing w:line="560" w:lineRule="exact"/>
              <w:jc w:val="center"/>
              <w:rPr>
                <w:rFonts w:asciiTheme="majorEastAsia" w:eastAsiaTheme="majorEastAsia" w:hAnsiTheme="majorEastAsia"/>
                <w:sz w:val="28"/>
              </w:rPr>
            </w:pPr>
          </w:p>
        </w:tc>
        <w:tc>
          <w:tcPr>
            <w:tcW w:w="1559" w:type="dxa"/>
            <w:vAlign w:val="center"/>
          </w:tcPr>
          <w:p w:rsidR="004A715A" w:rsidRDefault="004A715A">
            <w:pPr>
              <w:spacing w:line="560" w:lineRule="exact"/>
              <w:jc w:val="center"/>
              <w:rPr>
                <w:rFonts w:asciiTheme="majorEastAsia" w:eastAsiaTheme="majorEastAsia" w:hAnsiTheme="majorEastAsia"/>
                <w:sz w:val="28"/>
              </w:rPr>
            </w:pPr>
          </w:p>
        </w:tc>
      </w:tr>
      <w:tr w:rsidR="004A715A" w:rsidTr="004A715A">
        <w:trPr>
          <w:cantSplit/>
          <w:trHeight w:val="250"/>
          <w:jc w:val="center"/>
        </w:trPr>
        <w:tc>
          <w:tcPr>
            <w:tcW w:w="667" w:type="dxa"/>
          </w:tcPr>
          <w:p w:rsidR="004A715A" w:rsidRDefault="004A715A">
            <w:pPr>
              <w:widowControl/>
              <w:spacing w:line="560" w:lineRule="exact"/>
              <w:jc w:val="center"/>
              <w:rPr>
                <w:rFonts w:asciiTheme="majorEastAsia" w:eastAsiaTheme="majorEastAsia" w:hAnsiTheme="majorEastAsia"/>
                <w:sz w:val="28"/>
              </w:rPr>
            </w:pPr>
          </w:p>
        </w:tc>
        <w:tc>
          <w:tcPr>
            <w:tcW w:w="2238" w:type="dxa"/>
          </w:tcPr>
          <w:p w:rsidR="004A715A" w:rsidRDefault="004A715A">
            <w:pPr>
              <w:widowControl/>
              <w:spacing w:line="560" w:lineRule="exact"/>
              <w:jc w:val="center"/>
              <w:rPr>
                <w:rFonts w:asciiTheme="majorEastAsia" w:eastAsiaTheme="majorEastAsia" w:hAnsiTheme="majorEastAsia"/>
                <w:sz w:val="28"/>
              </w:rPr>
            </w:pPr>
          </w:p>
        </w:tc>
        <w:tc>
          <w:tcPr>
            <w:tcW w:w="1589" w:type="dxa"/>
          </w:tcPr>
          <w:p w:rsidR="004A715A" w:rsidRDefault="004A715A">
            <w:pPr>
              <w:widowControl/>
              <w:spacing w:line="560" w:lineRule="exact"/>
              <w:jc w:val="center"/>
              <w:rPr>
                <w:rFonts w:asciiTheme="majorEastAsia" w:eastAsiaTheme="majorEastAsia" w:hAnsiTheme="majorEastAsia"/>
                <w:sz w:val="28"/>
              </w:rPr>
            </w:pPr>
          </w:p>
        </w:tc>
        <w:tc>
          <w:tcPr>
            <w:tcW w:w="1887" w:type="dxa"/>
            <w:vAlign w:val="center"/>
          </w:tcPr>
          <w:p w:rsidR="004A715A" w:rsidRDefault="004A715A">
            <w:pPr>
              <w:spacing w:line="560" w:lineRule="exact"/>
              <w:jc w:val="center"/>
              <w:rPr>
                <w:rFonts w:asciiTheme="majorEastAsia" w:eastAsiaTheme="majorEastAsia" w:hAnsiTheme="majorEastAsia"/>
                <w:sz w:val="28"/>
              </w:rPr>
            </w:pPr>
          </w:p>
        </w:tc>
        <w:tc>
          <w:tcPr>
            <w:tcW w:w="1438" w:type="dxa"/>
          </w:tcPr>
          <w:p w:rsidR="004A715A" w:rsidRDefault="004A715A">
            <w:pPr>
              <w:widowControl/>
              <w:spacing w:line="560" w:lineRule="exact"/>
              <w:jc w:val="center"/>
              <w:rPr>
                <w:rFonts w:asciiTheme="majorEastAsia" w:eastAsiaTheme="majorEastAsia" w:hAnsiTheme="majorEastAsia"/>
                <w:sz w:val="28"/>
              </w:rPr>
            </w:pPr>
          </w:p>
        </w:tc>
        <w:tc>
          <w:tcPr>
            <w:tcW w:w="1559" w:type="dxa"/>
            <w:vAlign w:val="center"/>
          </w:tcPr>
          <w:p w:rsidR="004A715A" w:rsidRDefault="004A715A">
            <w:pPr>
              <w:spacing w:line="560" w:lineRule="exact"/>
              <w:jc w:val="center"/>
              <w:rPr>
                <w:rFonts w:asciiTheme="majorEastAsia" w:eastAsiaTheme="majorEastAsia" w:hAnsiTheme="majorEastAsia"/>
                <w:sz w:val="28"/>
              </w:rPr>
            </w:pPr>
          </w:p>
        </w:tc>
      </w:tr>
      <w:tr w:rsidR="004A715A" w:rsidTr="004A715A">
        <w:trPr>
          <w:cantSplit/>
          <w:trHeight w:val="70"/>
          <w:jc w:val="center"/>
        </w:trPr>
        <w:tc>
          <w:tcPr>
            <w:tcW w:w="667" w:type="dxa"/>
            <w:vAlign w:val="center"/>
          </w:tcPr>
          <w:p w:rsidR="004A715A" w:rsidRDefault="004A715A">
            <w:pPr>
              <w:spacing w:line="560" w:lineRule="exact"/>
              <w:jc w:val="center"/>
              <w:rPr>
                <w:rFonts w:asciiTheme="majorEastAsia" w:eastAsiaTheme="majorEastAsia" w:hAnsiTheme="majorEastAsia"/>
                <w:sz w:val="28"/>
              </w:rPr>
            </w:pPr>
          </w:p>
        </w:tc>
        <w:tc>
          <w:tcPr>
            <w:tcW w:w="2238" w:type="dxa"/>
            <w:vAlign w:val="center"/>
          </w:tcPr>
          <w:p w:rsidR="004A715A" w:rsidRDefault="004A715A">
            <w:pPr>
              <w:spacing w:line="560" w:lineRule="exact"/>
              <w:jc w:val="center"/>
              <w:rPr>
                <w:rFonts w:asciiTheme="majorEastAsia" w:eastAsiaTheme="majorEastAsia" w:hAnsiTheme="majorEastAsia"/>
                <w:sz w:val="28"/>
              </w:rPr>
            </w:pPr>
          </w:p>
        </w:tc>
        <w:tc>
          <w:tcPr>
            <w:tcW w:w="1589" w:type="dxa"/>
            <w:vAlign w:val="center"/>
          </w:tcPr>
          <w:p w:rsidR="004A715A" w:rsidRDefault="004A715A">
            <w:pPr>
              <w:spacing w:line="560" w:lineRule="exact"/>
              <w:jc w:val="center"/>
              <w:rPr>
                <w:rFonts w:asciiTheme="majorEastAsia" w:eastAsiaTheme="majorEastAsia" w:hAnsiTheme="majorEastAsia"/>
                <w:sz w:val="28"/>
              </w:rPr>
            </w:pPr>
          </w:p>
        </w:tc>
        <w:tc>
          <w:tcPr>
            <w:tcW w:w="1887" w:type="dxa"/>
            <w:vAlign w:val="center"/>
          </w:tcPr>
          <w:p w:rsidR="004A715A" w:rsidRDefault="004A715A">
            <w:pPr>
              <w:spacing w:line="560" w:lineRule="exact"/>
              <w:jc w:val="center"/>
              <w:rPr>
                <w:rFonts w:asciiTheme="majorEastAsia" w:eastAsiaTheme="majorEastAsia" w:hAnsiTheme="majorEastAsia"/>
                <w:sz w:val="28"/>
              </w:rPr>
            </w:pPr>
          </w:p>
        </w:tc>
        <w:tc>
          <w:tcPr>
            <w:tcW w:w="1438" w:type="dxa"/>
          </w:tcPr>
          <w:p w:rsidR="004A715A" w:rsidRDefault="004A715A">
            <w:pPr>
              <w:widowControl/>
              <w:spacing w:line="560" w:lineRule="exact"/>
              <w:jc w:val="center"/>
              <w:rPr>
                <w:rFonts w:asciiTheme="majorEastAsia" w:eastAsiaTheme="majorEastAsia" w:hAnsiTheme="majorEastAsia"/>
                <w:sz w:val="28"/>
              </w:rPr>
            </w:pPr>
          </w:p>
        </w:tc>
        <w:tc>
          <w:tcPr>
            <w:tcW w:w="1559" w:type="dxa"/>
            <w:vAlign w:val="center"/>
          </w:tcPr>
          <w:p w:rsidR="004A715A" w:rsidRDefault="004A715A">
            <w:pPr>
              <w:spacing w:line="560" w:lineRule="exact"/>
              <w:jc w:val="center"/>
              <w:rPr>
                <w:rFonts w:asciiTheme="majorEastAsia" w:eastAsiaTheme="majorEastAsia" w:hAnsiTheme="majorEastAsia"/>
                <w:sz w:val="28"/>
              </w:rPr>
            </w:pPr>
          </w:p>
        </w:tc>
      </w:tr>
      <w:tr w:rsidR="004A715A" w:rsidTr="004A715A">
        <w:trPr>
          <w:cantSplit/>
          <w:trHeight w:val="70"/>
          <w:jc w:val="center"/>
        </w:trPr>
        <w:tc>
          <w:tcPr>
            <w:tcW w:w="667" w:type="dxa"/>
          </w:tcPr>
          <w:p w:rsidR="004A715A" w:rsidRDefault="004A715A">
            <w:pPr>
              <w:widowControl/>
              <w:spacing w:line="560" w:lineRule="exact"/>
              <w:jc w:val="center"/>
              <w:rPr>
                <w:rFonts w:asciiTheme="majorEastAsia" w:eastAsiaTheme="majorEastAsia" w:hAnsiTheme="majorEastAsia"/>
                <w:sz w:val="28"/>
              </w:rPr>
            </w:pPr>
          </w:p>
        </w:tc>
        <w:tc>
          <w:tcPr>
            <w:tcW w:w="2238" w:type="dxa"/>
          </w:tcPr>
          <w:p w:rsidR="004A715A" w:rsidRDefault="004A715A">
            <w:pPr>
              <w:widowControl/>
              <w:spacing w:line="560" w:lineRule="exact"/>
              <w:jc w:val="center"/>
              <w:rPr>
                <w:rFonts w:asciiTheme="majorEastAsia" w:eastAsiaTheme="majorEastAsia" w:hAnsiTheme="majorEastAsia"/>
                <w:sz w:val="28"/>
              </w:rPr>
            </w:pPr>
          </w:p>
        </w:tc>
        <w:tc>
          <w:tcPr>
            <w:tcW w:w="1589" w:type="dxa"/>
          </w:tcPr>
          <w:p w:rsidR="004A715A" w:rsidRDefault="004A715A">
            <w:pPr>
              <w:widowControl/>
              <w:spacing w:line="560" w:lineRule="exact"/>
              <w:jc w:val="center"/>
              <w:rPr>
                <w:rFonts w:asciiTheme="majorEastAsia" w:eastAsiaTheme="majorEastAsia" w:hAnsiTheme="majorEastAsia"/>
                <w:sz w:val="28"/>
              </w:rPr>
            </w:pPr>
          </w:p>
        </w:tc>
        <w:tc>
          <w:tcPr>
            <w:tcW w:w="1887" w:type="dxa"/>
            <w:vAlign w:val="center"/>
          </w:tcPr>
          <w:p w:rsidR="004A715A" w:rsidRDefault="004A715A">
            <w:pPr>
              <w:spacing w:line="560" w:lineRule="exact"/>
              <w:jc w:val="center"/>
              <w:rPr>
                <w:rFonts w:asciiTheme="majorEastAsia" w:eastAsiaTheme="majorEastAsia" w:hAnsiTheme="majorEastAsia"/>
                <w:sz w:val="28"/>
              </w:rPr>
            </w:pPr>
          </w:p>
        </w:tc>
        <w:tc>
          <w:tcPr>
            <w:tcW w:w="1438" w:type="dxa"/>
          </w:tcPr>
          <w:p w:rsidR="004A715A" w:rsidRDefault="004A715A">
            <w:pPr>
              <w:widowControl/>
              <w:spacing w:line="560" w:lineRule="exact"/>
              <w:jc w:val="center"/>
              <w:rPr>
                <w:rFonts w:asciiTheme="majorEastAsia" w:eastAsiaTheme="majorEastAsia" w:hAnsiTheme="majorEastAsia"/>
                <w:sz w:val="28"/>
              </w:rPr>
            </w:pPr>
          </w:p>
        </w:tc>
        <w:tc>
          <w:tcPr>
            <w:tcW w:w="1559" w:type="dxa"/>
            <w:vAlign w:val="center"/>
          </w:tcPr>
          <w:p w:rsidR="004A715A" w:rsidRDefault="004A715A">
            <w:pPr>
              <w:spacing w:line="560" w:lineRule="exact"/>
              <w:jc w:val="center"/>
              <w:rPr>
                <w:rFonts w:asciiTheme="majorEastAsia" w:eastAsiaTheme="majorEastAsia" w:hAnsiTheme="majorEastAsia"/>
                <w:sz w:val="28"/>
              </w:rPr>
            </w:pPr>
          </w:p>
        </w:tc>
      </w:tr>
      <w:tr w:rsidR="004A715A" w:rsidTr="004A715A">
        <w:trPr>
          <w:cantSplit/>
          <w:trHeight w:val="70"/>
          <w:jc w:val="center"/>
        </w:trPr>
        <w:tc>
          <w:tcPr>
            <w:tcW w:w="667" w:type="dxa"/>
          </w:tcPr>
          <w:p w:rsidR="004A715A" w:rsidRDefault="004A715A">
            <w:pPr>
              <w:widowControl/>
              <w:spacing w:line="560" w:lineRule="exact"/>
              <w:jc w:val="center"/>
              <w:rPr>
                <w:rFonts w:asciiTheme="majorEastAsia" w:eastAsiaTheme="majorEastAsia" w:hAnsiTheme="majorEastAsia"/>
                <w:sz w:val="28"/>
              </w:rPr>
            </w:pPr>
          </w:p>
        </w:tc>
        <w:tc>
          <w:tcPr>
            <w:tcW w:w="2238" w:type="dxa"/>
          </w:tcPr>
          <w:p w:rsidR="004A715A" w:rsidRDefault="004A715A">
            <w:pPr>
              <w:widowControl/>
              <w:spacing w:line="560" w:lineRule="exact"/>
              <w:jc w:val="center"/>
              <w:rPr>
                <w:rFonts w:asciiTheme="majorEastAsia" w:eastAsiaTheme="majorEastAsia" w:hAnsiTheme="majorEastAsia"/>
                <w:sz w:val="28"/>
              </w:rPr>
            </w:pPr>
          </w:p>
        </w:tc>
        <w:tc>
          <w:tcPr>
            <w:tcW w:w="1589" w:type="dxa"/>
          </w:tcPr>
          <w:p w:rsidR="004A715A" w:rsidRDefault="004A715A">
            <w:pPr>
              <w:widowControl/>
              <w:spacing w:line="560" w:lineRule="exact"/>
              <w:jc w:val="center"/>
              <w:rPr>
                <w:rFonts w:asciiTheme="majorEastAsia" w:eastAsiaTheme="majorEastAsia" w:hAnsiTheme="majorEastAsia"/>
                <w:sz w:val="28"/>
              </w:rPr>
            </w:pPr>
          </w:p>
        </w:tc>
        <w:tc>
          <w:tcPr>
            <w:tcW w:w="1887" w:type="dxa"/>
            <w:vAlign w:val="center"/>
          </w:tcPr>
          <w:p w:rsidR="004A715A" w:rsidRDefault="004A715A">
            <w:pPr>
              <w:spacing w:line="560" w:lineRule="exact"/>
              <w:jc w:val="center"/>
              <w:rPr>
                <w:rFonts w:asciiTheme="majorEastAsia" w:eastAsiaTheme="majorEastAsia" w:hAnsiTheme="majorEastAsia"/>
                <w:sz w:val="28"/>
              </w:rPr>
            </w:pPr>
          </w:p>
        </w:tc>
        <w:tc>
          <w:tcPr>
            <w:tcW w:w="1438" w:type="dxa"/>
          </w:tcPr>
          <w:p w:rsidR="004A715A" w:rsidRDefault="004A715A">
            <w:pPr>
              <w:widowControl/>
              <w:spacing w:line="560" w:lineRule="exact"/>
              <w:jc w:val="center"/>
              <w:rPr>
                <w:rFonts w:asciiTheme="majorEastAsia" w:eastAsiaTheme="majorEastAsia" w:hAnsiTheme="majorEastAsia"/>
                <w:sz w:val="28"/>
              </w:rPr>
            </w:pPr>
          </w:p>
        </w:tc>
        <w:tc>
          <w:tcPr>
            <w:tcW w:w="1559" w:type="dxa"/>
            <w:vAlign w:val="center"/>
          </w:tcPr>
          <w:p w:rsidR="004A715A" w:rsidRDefault="004A715A">
            <w:pPr>
              <w:spacing w:line="560" w:lineRule="exact"/>
              <w:jc w:val="center"/>
              <w:rPr>
                <w:rFonts w:asciiTheme="majorEastAsia" w:eastAsiaTheme="majorEastAsia" w:hAnsiTheme="majorEastAsia"/>
                <w:sz w:val="28"/>
              </w:rPr>
            </w:pPr>
          </w:p>
        </w:tc>
      </w:tr>
      <w:tr w:rsidR="004A715A" w:rsidTr="004A715A">
        <w:trPr>
          <w:cantSplit/>
          <w:trHeight w:val="308"/>
          <w:jc w:val="center"/>
        </w:trPr>
        <w:tc>
          <w:tcPr>
            <w:tcW w:w="667" w:type="dxa"/>
          </w:tcPr>
          <w:p w:rsidR="004A715A" w:rsidRDefault="004A715A">
            <w:pPr>
              <w:widowControl/>
              <w:spacing w:line="560" w:lineRule="exact"/>
              <w:jc w:val="center"/>
              <w:rPr>
                <w:rFonts w:asciiTheme="majorEastAsia" w:eastAsiaTheme="majorEastAsia" w:hAnsiTheme="majorEastAsia"/>
                <w:sz w:val="28"/>
              </w:rPr>
            </w:pPr>
          </w:p>
        </w:tc>
        <w:tc>
          <w:tcPr>
            <w:tcW w:w="2238" w:type="dxa"/>
          </w:tcPr>
          <w:p w:rsidR="004A715A" w:rsidRDefault="004A715A">
            <w:pPr>
              <w:widowControl/>
              <w:spacing w:line="560" w:lineRule="exact"/>
              <w:jc w:val="center"/>
              <w:rPr>
                <w:rFonts w:asciiTheme="majorEastAsia" w:eastAsiaTheme="majorEastAsia" w:hAnsiTheme="majorEastAsia"/>
                <w:sz w:val="28"/>
              </w:rPr>
            </w:pPr>
          </w:p>
        </w:tc>
        <w:tc>
          <w:tcPr>
            <w:tcW w:w="1589" w:type="dxa"/>
          </w:tcPr>
          <w:p w:rsidR="004A715A" w:rsidRDefault="004A715A">
            <w:pPr>
              <w:widowControl/>
              <w:spacing w:line="560" w:lineRule="exact"/>
              <w:jc w:val="center"/>
              <w:rPr>
                <w:rFonts w:asciiTheme="majorEastAsia" w:eastAsiaTheme="majorEastAsia" w:hAnsiTheme="majorEastAsia"/>
                <w:sz w:val="28"/>
              </w:rPr>
            </w:pPr>
          </w:p>
        </w:tc>
        <w:tc>
          <w:tcPr>
            <w:tcW w:w="1887" w:type="dxa"/>
            <w:vAlign w:val="center"/>
          </w:tcPr>
          <w:p w:rsidR="004A715A" w:rsidRDefault="004A715A">
            <w:pPr>
              <w:spacing w:line="560" w:lineRule="exact"/>
              <w:jc w:val="center"/>
              <w:rPr>
                <w:rFonts w:asciiTheme="majorEastAsia" w:eastAsiaTheme="majorEastAsia" w:hAnsiTheme="majorEastAsia"/>
                <w:sz w:val="28"/>
              </w:rPr>
            </w:pPr>
          </w:p>
        </w:tc>
        <w:tc>
          <w:tcPr>
            <w:tcW w:w="1438" w:type="dxa"/>
          </w:tcPr>
          <w:p w:rsidR="004A715A" w:rsidRDefault="004A715A">
            <w:pPr>
              <w:widowControl/>
              <w:spacing w:line="560" w:lineRule="exact"/>
              <w:jc w:val="center"/>
              <w:rPr>
                <w:rFonts w:asciiTheme="majorEastAsia" w:eastAsiaTheme="majorEastAsia" w:hAnsiTheme="majorEastAsia"/>
                <w:sz w:val="28"/>
              </w:rPr>
            </w:pPr>
          </w:p>
        </w:tc>
        <w:tc>
          <w:tcPr>
            <w:tcW w:w="1559" w:type="dxa"/>
            <w:vAlign w:val="center"/>
          </w:tcPr>
          <w:p w:rsidR="004A715A" w:rsidRDefault="004A715A">
            <w:pPr>
              <w:spacing w:line="560" w:lineRule="exact"/>
              <w:jc w:val="center"/>
              <w:rPr>
                <w:rFonts w:asciiTheme="majorEastAsia" w:eastAsiaTheme="majorEastAsia" w:hAnsiTheme="majorEastAsia"/>
                <w:sz w:val="28"/>
              </w:rPr>
            </w:pPr>
          </w:p>
        </w:tc>
      </w:tr>
      <w:tr w:rsidR="004A715A" w:rsidTr="004A715A">
        <w:trPr>
          <w:cantSplit/>
          <w:trHeight w:val="165"/>
          <w:jc w:val="center"/>
        </w:trPr>
        <w:tc>
          <w:tcPr>
            <w:tcW w:w="667" w:type="dxa"/>
            <w:vAlign w:val="center"/>
          </w:tcPr>
          <w:p w:rsidR="004A715A" w:rsidRDefault="004A715A">
            <w:pPr>
              <w:spacing w:line="560" w:lineRule="exact"/>
              <w:jc w:val="center"/>
              <w:rPr>
                <w:rFonts w:asciiTheme="majorEastAsia" w:eastAsiaTheme="majorEastAsia" w:hAnsiTheme="majorEastAsia"/>
                <w:i/>
                <w:iCs/>
                <w:sz w:val="28"/>
              </w:rPr>
            </w:pPr>
          </w:p>
        </w:tc>
        <w:tc>
          <w:tcPr>
            <w:tcW w:w="2238" w:type="dxa"/>
            <w:vAlign w:val="center"/>
          </w:tcPr>
          <w:p w:rsidR="004A715A" w:rsidRDefault="004A715A">
            <w:pPr>
              <w:spacing w:line="560" w:lineRule="exact"/>
              <w:jc w:val="center"/>
              <w:rPr>
                <w:rFonts w:asciiTheme="majorEastAsia" w:eastAsiaTheme="majorEastAsia" w:hAnsiTheme="majorEastAsia"/>
                <w:i/>
                <w:iCs/>
                <w:sz w:val="28"/>
              </w:rPr>
            </w:pPr>
          </w:p>
        </w:tc>
        <w:tc>
          <w:tcPr>
            <w:tcW w:w="1589" w:type="dxa"/>
            <w:vAlign w:val="center"/>
          </w:tcPr>
          <w:p w:rsidR="004A715A" w:rsidRDefault="004A715A">
            <w:pPr>
              <w:spacing w:line="560" w:lineRule="exact"/>
              <w:jc w:val="center"/>
              <w:rPr>
                <w:rFonts w:asciiTheme="majorEastAsia" w:eastAsiaTheme="majorEastAsia" w:hAnsiTheme="majorEastAsia"/>
                <w:i/>
                <w:iCs/>
                <w:sz w:val="28"/>
              </w:rPr>
            </w:pPr>
          </w:p>
        </w:tc>
        <w:tc>
          <w:tcPr>
            <w:tcW w:w="1887" w:type="dxa"/>
            <w:vAlign w:val="center"/>
          </w:tcPr>
          <w:p w:rsidR="004A715A" w:rsidRDefault="004A715A">
            <w:pPr>
              <w:spacing w:line="560" w:lineRule="exact"/>
              <w:jc w:val="center"/>
              <w:rPr>
                <w:rFonts w:asciiTheme="majorEastAsia" w:eastAsiaTheme="majorEastAsia" w:hAnsiTheme="majorEastAsia"/>
                <w:sz w:val="28"/>
              </w:rPr>
            </w:pPr>
          </w:p>
        </w:tc>
        <w:tc>
          <w:tcPr>
            <w:tcW w:w="1438" w:type="dxa"/>
            <w:vAlign w:val="center"/>
          </w:tcPr>
          <w:p w:rsidR="004A715A" w:rsidRDefault="004A715A">
            <w:pPr>
              <w:spacing w:line="560" w:lineRule="exact"/>
              <w:jc w:val="center"/>
              <w:rPr>
                <w:rFonts w:asciiTheme="majorEastAsia" w:eastAsiaTheme="majorEastAsia" w:hAnsiTheme="majorEastAsia"/>
                <w:sz w:val="28"/>
              </w:rPr>
            </w:pPr>
          </w:p>
        </w:tc>
        <w:tc>
          <w:tcPr>
            <w:tcW w:w="1559" w:type="dxa"/>
            <w:vAlign w:val="center"/>
          </w:tcPr>
          <w:p w:rsidR="004A715A" w:rsidRDefault="004A715A">
            <w:pPr>
              <w:spacing w:line="560" w:lineRule="exact"/>
              <w:jc w:val="center"/>
              <w:rPr>
                <w:rFonts w:asciiTheme="majorEastAsia" w:eastAsiaTheme="majorEastAsia" w:hAnsiTheme="majorEastAsia"/>
                <w:sz w:val="28"/>
              </w:rPr>
            </w:pPr>
          </w:p>
        </w:tc>
      </w:tr>
      <w:tr w:rsidR="004A715A" w:rsidTr="004A715A">
        <w:trPr>
          <w:cantSplit/>
          <w:trHeight w:val="375"/>
          <w:jc w:val="center"/>
        </w:trPr>
        <w:tc>
          <w:tcPr>
            <w:tcW w:w="667" w:type="dxa"/>
            <w:vAlign w:val="center"/>
          </w:tcPr>
          <w:p w:rsidR="004A715A" w:rsidRDefault="004A715A">
            <w:pPr>
              <w:spacing w:line="560" w:lineRule="exact"/>
              <w:jc w:val="center"/>
              <w:rPr>
                <w:rFonts w:asciiTheme="majorEastAsia" w:eastAsiaTheme="majorEastAsia" w:hAnsiTheme="majorEastAsia"/>
                <w:i/>
                <w:iCs/>
                <w:sz w:val="28"/>
              </w:rPr>
            </w:pPr>
          </w:p>
        </w:tc>
        <w:tc>
          <w:tcPr>
            <w:tcW w:w="2238" w:type="dxa"/>
            <w:vAlign w:val="center"/>
          </w:tcPr>
          <w:p w:rsidR="004A715A" w:rsidRDefault="004A715A">
            <w:pPr>
              <w:spacing w:line="560" w:lineRule="exact"/>
              <w:jc w:val="center"/>
              <w:rPr>
                <w:rFonts w:asciiTheme="majorEastAsia" w:eastAsiaTheme="majorEastAsia" w:hAnsiTheme="majorEastAsia"/>
                <w:i/>
                <w:iCs/>
                <w:sz w:val="28"/>
              </w:rPr>
            </w:pPr>
          </w:p>
        </w:tc>
        <w:tc>
          <w:tcPr>
            <w:tcW w:w="1589" w:type="dxa"/>
            <w:vAlign w:val="center"/>
          </w:tcPr>
          <w:p w:rsidR="004A715A" w:rsidRDefault="004A715A">
            <w:pPr>
              <w:spacing w:line="560" w:lineRule="exact"/>
              <w:jc w:val="center"/>
              <w:rPr>
                <w:rFonts w:asciiTheme="majorEastAsia" w:eastAsiaTheme="majorEastAsia" w:hAnsiTheme="majorEastAsia"/>
                <w:i/>
                <w:iCs/>
                <w:sz w:val="28"/>
              </w:rPr>
            </w:pPr>
          </w:p>
        </w:tc>
        <w:tc>
          <w:tcPr>
            <w:tcW w:w="1887" w:type="dxa"/>
            <w:vAlign w:val="center"/>
          </w:tcPr>
          <w:p w:rsidR="004A715A" w:rsidRDefault="004A715A">
            <w:pPr>
              <w:spacing w:line="560" w:lineRule="exact"/>
              <w:jc w:val="center"/>
              <w:rPr>
                <w:rFonts w:asciiTheme="majorEastAsia" w:eastAsiaTheme="majorEastAsia" w:hAnsiTheme="majorEastAsia"/>
                <w:sz w:val="28"/>
              </w:rPr>
            </w:pPr>
          </w:p>
        </w:tc>
        <w:tc>
          <w:tcPr>
            <w:tcW w:w="1438" w:type="dxa"/>
            <w:vAlign w:val="center"/>
          </w:tcPr>
          <w:p w:rsidR="004A715A" w:rsidRDefault="004A715A">
            <w:pPr>
              <w:spacing w:line="560" w:lineRule="exact"/>
              <w:jc w:val="center"/>
              <w:rPr>
                <w:rFonts w:asciiTheme="majorEastAsia" w:eastAsiaTheme="majorEastAsia" w:hAnsiTheme="majorEastAsia"/>
                <w:sz w:val="28"/>
              </w:rPr>
            </w:pPr>
          </w:p>
        </w:tc>
        <w:tc>
          <w:tcPr>
            <w:tcW w:w="1559" w:type="dxa"/>
            <w:vAlign w:val="center"/>
          </w:tcPr>
          <w:p w:rsidR="004A715A" w:rsidRDefault="004A715A">
            <w:pPr>
              <w:spacing w:line="560" w:lineRule="exact"/>
              <w:jc w:val="center"/>
              <w:rPr>
                <w:rFonts w:asciiTheme="majorEastAsia" w:eastAsiaTheme="majorEastAsia" w:hAnsiTheme="majorEastAsia"/>
                <w:sz w:val="28"/>
              </w:rPr>
            </w:pPr>
          </w:p>
        </w:tc>
      </w:tr>
      <w:tr w:rsidR="004A715A" w:rsidTr="004A715A">
        <w:trPr>
          <w:cantSplit/>
          <w:trHeight w:val="210"/>
          <w:jc w:val="center"/>
        </w:trPr>
        <w:tc>
          <w:tcPr>
            <w:tcW w:w="4494" w:type="dxa"/>
            <w:gridSpan w:val="3"/>
            <w:vAlign w:val="center"/>
          </w:tcPr>
          <w:p w:rsidR="004A715A" w:rsidRDefault="004A715A">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其他费用</w:t>
            </w:r>
          </w:p>
        </w:tc>
        <w:tc>
          <w:tcPr>
            <w:tcW w:w="1887" w:type="dxa"/>
            <w:vAlign w:val="center"/>
          </w:tcPr>
          <w:p w:rsidR="004A715A" w:rsidRDefault="004A715A">
            <w:pPr>
              <w:spacing w:line="560" w:lineRule="exact"/>
              <w:jc w:val="center"/>
              <w:rPr>
                <w:rFonts w:asciiTheme="majorEastAsia" w:eastAsiaTheme="majorEastAsia" w:hAnsiTheme="majorEastAsia"/>
                <w:sz w:val="28"/>
              </w:rPr>
            </w:pPr>
          </w:p>
        </w:tc>
        <w:tc>
          <w:tcPr>
            <w:tcW w:w="1438" w:type="dxa"/>
            <w:vAlign w:val="center"/>
          </w:tcPr>
          <w:p w:rsidR="004A715A" w:rsidRDefault="004A715A">
            <w:pPr>
              <w:spacing w:line="560" w:lineRule="exact"/>
              <w:jc w:val="center"/>
              <w:rPr>
                <w:rFonts w:asciiTheme="majorEastAsia" w:eastAsiaTheme="majorEastAsia" w:hAnsiTheme="majorEastAsia"/>
                <w:sz w:val="28"/>
              </w:rPr>
            </w:pPr>
          </w:p>
        </w:tc>
        <w:tc>
          <w:tcPr>
            <w:tcW w:w="1559" w:type="dxa"/>
            <w:vAlign w:val="center"/>
          </w:tcPr>
          <w:p w:rsidR="004A715A" w:rsidRDefault="004A715A">
            <w:pPr>
              <w:spacing w:line="560" w:lineRule="exact"/>
              <w:jc w:val="center"/>
              <w:rPr>
                <w:rFonts w:asciiTheme="majorEastAsia" w:eastAsiaTheme="majorEastAsia" w:hAnsiTheme="majorEastAsia"/>
                <w:sz w:val="28"/>
              </w:rPr>
            </w:pPr>
          </w:p>
        </w:tc>
      </w:tr>
      <w:tr w:rsidR="004A715A" w:rsidTr="004A715A">
        <w:trPr>
          <w:cantSplit/>
          <w:trHeight w:val="330"/>
          <w:jc w:val="center"/>
        </w:trPr>
        <w:tc>
          <w:tcPr>
            <w:tcW w:w="4494" w:type="dxa"/>
            <w:gridSpan w:val="3"/>
            <w:vAlign w:val="center"/>
          </w:tcPr>
          <w:p w:rsidR="004A715A" w:rsidRDefault="004A715A">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其他费用</w:t>
            </w:r>
          </w:p>
        </w:tc>
        <w:tc>
          <w:tcPr>
            <w:tcW w:w="1887" w:type="dxa"/>
            <w:vAlign w:val="center"/>
          </w:tcPr>
          <w:p w:rsidR="004A715A" w:rsidRDefault="004A715A">
            <w:pPr>
              <w:spacing w:line="560" w:lineRule="exact"/>
              <w:jc w:val="center"/>
              <w:rPr>
                <w:rFonts w:asciiTheme="majorEastAsia" w:eastAsiaTheme="majorEastAsia" w:hAnsiTheme="majorEastAsia"/>
                <w:sz w:val="28"/>
              </w:rPr>
            </w:pPr>
          </w:p>
        </w:tc>
        <w:tc>
          <w:tcPr>
            <w:tcW w:w="1438" w:type="dxa"/>
            <w:vAlign w:val="center"/>
          </w:tcPr>
          <w:p w:rsidR="004A715A" w:rsidRDefault="004A715A">
            <w:pPr>
              <w:spacing w:line="560" w:lineRule="exact"/>
              <w:jc w:val="center"/>
              <w:rPr>
                <w:rFonts w:asciiTheme="majorEastAsia" w:eastAsiaTheme="majorEastAsia" w:hAnsiTheme="majorEastAsia"/>
                <w:sz w:val="28"/>
              </w:rPr>
            </w:pPr>
          </w:p>
        </w:tc>
        <w:tc>
          <w:tcPr>
            <w:tcW w:w="1559" w:type="dxa"/>
            <w:vAlign w:val="center"/>
          </w:tcPr>
          <w:p w:rsidR="004A715A" w:rsidRDefault="004A715A">
            <w:pPr>
              <w:spacing w:line="560" w:lineRule="exact"/>
              <w:jc w:val="center"/>
              <w:rPr>
                <w:rFonts w:asciiTheme="majorEastAsia" w:eastAsiaTheme="majorEastAsia" w:hAnsiTheme="majorEastAsia"/>
                <w:sz w:val="28"/>
              </w:rPr>
            </w:pPr>
          </w:p>
        </w:tc>
      </w:tr>
    </w:tbl>
    <w:p w:rsidR="004A715A" w:rsidRDefault="00B8436B">
      <w:pPr>
        <w:spacing w:line="500" w:lineRule="exact"/>
        <w:ind w:firstLineChars="98" w:firstLine="235"/>
        <w:rPr>
          <w:rFonts w:asciiTheme="majorEastAsia" w:eastAsiaTheme="majorEastAsia" w:hAnsiTheme="majorEastAsia"/>
          <w:sz w:val="24"/>
        </w:rPr>
      </w:pPr>
      <w:r>
        <w:rPr>
          <w:rFonts w:asciiTheme="majorEastAsia" w:eastAsiaTheme="majorEastAsia" w:hAnsiTheme="majorEastAsia" w:hint="eastAsia"/>
          <w:sz w:val="24"/>
        </w:rPr>
        <w:t>注：</w:t>
      </w:r>
      <w:r w:rsidR="004A715A">
        <w:rPr>
          <w:rFonts w:asciiTheme="majorEastAsia" w:eastAsiaTheme="majorEastAsia" w:hAnsiTheme="majorEastAsia" w:hint="eastAsia"/>
          <w:sz w:val="24"/>
        </w:rPr>
        <w:t>1、该表必须详细填写，</w:t>
      </w:r>
      <w:r w:rsidR="00EE7AF1">
        <w:rPr>
          <w:rFonts w:asciiTheme="majorEastAsia" w:eastAsiaTheme="majorEastAsia" w:hAnsiTheme="majorEastAsia" w:hint="eastAsia"/>
          <w:sz w:val="24"/>
        </w:rPr>
        <w:t>否则</w:t>
      </w:r>
      <w:r w:rsidR="004A715A">
        <w:rPr>
          <w:rFonts w:asciiTheme="majorEastAsia" w:eastAsiaTheme="majorEastAsia" w:hAnsiTheme="majorEastAsia" w:hint="eastAsia"/>
          <w:sz w:val="24"/>
        </w:rPr>
        <w:t>废标。</w:t>
      </w:r>
    </w:p>
    <w:p w:rsidR="00266ABF" w:rsidRPr="004A715A" w:rsidRDefault="00B8436B" w:rsidP="004A715A">
      <w:pPr>
        <w:pStyle w:val="af0"/>
        <w:numPr>
          <w:ilvl w:val="0"/>
          <w:numId w:val="2"/>
        </w:numPr>
        <w:spacing w:line="500" w:lineRule="exact"/>
        <w:ind w:firstLineChars="0"/>
        <w:rPr>
          <w:rFonts w:asciiTheme="majorEastAsia" w:eastAsiaTheme="majorEastAsia" w:hAnsiTheme="majorEastAsia"/>
          <w:iCs/>
          <w:sz w:val="24"/>
          <w:szCs w:val="28"/>
        </w:rPr>
      </w:pPr>
      <w:r w:rsidRPr="004A715A">
        <w:rPr>
          <w:rFonts w:asciiTheme="majorEastAsia" w:eastAsiaTheme="majorEastAsia" w:hAnsiTheme="majorEastAsia" w:hint="eastAsia"/>
          <w:sz w:val="24"/>
          <w:szCs w:val="30"/>
        </w:rPr>
        <w:t>供应商应根据设备清单分项进行填报，表中表格行数可自行添加。</w:t>
      </w:r>
    </w:p>
    <w:p w:rsidR="004A715A" w:rsidRPr="004A715A" w:rsidRDefault="004A715A" w:rsidP="004A715A">
      <w:pPr>
        <w:pStyle w:val="af0"/>
        <w:numPr>
          <w:ilvl w:val="0"/>
          <w:numId w:val="2"/>
        </w:numPr>
        <w:spacing w:line="500" w:lineRule="exact"/>
        <w:ind w:firstLineChars="0"/>
        <w:rPr>
          <w:rFonts w:asciiTheme="majorEastAsia" w:eastAsiaTheme="majorEastAsia" w:hAnsiTheme="majorEastAsia"/>
          <w:sz w:val="24"/>
        </w:rPr>
      </w:pPr>
      <w:r>
        <w:rPr>
          <w:rFonts w:asciiTheme="majorEastAsia" w:eastAsiaTheme="majorEastAsia" w:hAnsiTheme="majorEastAsia" w:hint="eastAsia"/>
          <w:sz w:val="24"/>
        </w:rPr>
        <w:t>该表是合同的一部分。</w:t>
      </w:r>
    </w:p>
    <w:p w:rsidR="00266ABF" w:rsidRDefault="00266ABF">
      <w:pPr>
        <w:spacing w:line="500" w:lineRule="exact"/>
        <w:ind w:firstLineChars="196" w:firstLine="627"/>
        <w:rPr>
          <w:rFonts w:asciiTheme="majorEastAsia" w:eastAsiaTheme="majorEastAsia" w:hAnsiTheme="majorEastAsia"/>
          <w:sz w:val="32"/>
        </w:rPr>
      </w:pPr>
    </w:p>
    <w:p w:rsidR="004A715A" w:rsidRDefault="004A715A">
      <w:pPr>
        <w:spacing w:line="500" w:lineRule="exact"/>
        <w:ind w:firstLineChars="98" w:firstLine="274"/>
        <w:rPr>
          <w:rFonts w:asciiTheme="majorEastAsia" w:eastAsiaTheme="majorEastAsia" w:hAnsiTheme="majorEastAsia"/>
          <w:sz w:val="28"/>
          <w:szCs w:val="28"/>
        </w:rPr>
      </w:pPr>
    </w:p>
    <w:p w:rsidR="004A715A" w:rsidRDefault="004A715A">
      <w:pPr>
        <w:spacing w:line="500" w:lineRule="exact"/>
        <w:ind w:firstLineChars="98" w:firstLine="274"/>
        <w:rPr>
          <w:rFonts w:asciiTheme="majorEastAsia" w:eastAsiaTheme="majorEastAsia" w:hAnsiTheme="majorEastAsia"/>
          <w:sz w:val="28"/>
          <w:szCs w:val="28"/>
        </w:rPr>
      </w:pPr>
    </w:p>
    <w:p w:rsidR="004A715A" w:rsidRDefault="004A715A">
      <w:pPr>
        <w:spacing w:line="500" w:lineRule="exact"/>
        <w:ind w:firstLineChars="98" w:firstLine="274"/>
        <w:rPr>
          <w:rFonts w:asciiTheme="majorEastAsia" w:eastAsiaTheme="majorEastAsia" w:hAnsiTheme="majorEastAsia"/>
          <w:sz w:val="28"/>
          <w:szCs w:val="28"/>
        </w:rPr>
      </w:pPr>
    </w:p>
    <w:p w:rsidR="00266ABF" w:rsidRDefault="00B8436B">
      <w:pPr>
        <w:spacing w:line="500" w:lineRule="exact"/>
        <w:ind w:firstLineChars="98" w:firstLine="274"/>
        <w:rPr>
          <w:rFonts w:asciiTheme="majorEastAsia" w:eastAsiaTheme="majorEastAsia" w:hAnsiTheme="majorEastAsia"/>
          <w:sz w:val="28"/>
          <w:szCs w:val="28"/>
        </w:rPr>
      </w:pPr>
      <w:r>
        <w:rPr>
          <w:rFonts w:asciiTheme="majorEastAsia" w:eastAsiaTheme="majorEastAsia" w:hAnsiTheme="majorEastAsia" w:hint="eastAsia"/>
          <w:sz w:val="28"/>
          <w:szCs w:val="28"/>
        </w:rPr>
        <w:t>供应商公章：供应商代表签字：</w:t>
      </w:r>
      <w:bookmarkStart w:id="2" w:name="_Toc89791634"/>
      <w:bookmarkStart w:id="3" w:name="_Toc89791736"/>
      <w:bookmarkStart w:id="4" w:name="_Toc116895449"/>
      <w:bookmarkStart w:id="5" w:name="_Toc105315045"/>
      <w:bookmarkStart w:id="6" w:name="_Toc172809818"/>
      <w:bookmarkStart w:id="7" w:name="_Toc172809947"/>
      <w:bookmarkStart w:id="8" w:name="_Toc172811881"/>
      <w:bookmarkStart w:id="9" w:name="_Toc90180911"/>
      <w:bookmarkStart w:id="10" w:name="_Toc116869942"/>
      <w:bookmarkStart w:id="11" w:name="_Toc182560070"/>
    </w:p>
    <w:p w:rsidR="00266ABF" w:rsidRDefault="00B8436B">
      <w:pPr>
        <w:pStyle w:val="2"/>
        <w:spacing w:line="240" w:lineRule="auto"/>
        <w:jc w:val="center"/>
        <w:rPr>
          <w:rFonts w:asciiTheme="majorEastAsia" w:eastAsiaTheme="majorEastAsia" w:hAnsiTheme="majorEastAsia" w:cs="Arial"/>
          <w:sz w:val="28"/>
          <w:szCs w:val="28"/>
        </w:rPr>
      </w:pPr>
      <w:r>
        <w:rPr>
          <w:rFonts w:asciiTheme="majorEastAsia" w:eastAsiaTheme="majorEastAsia" w:hAnsiTheme="majorEastAsia" w:cs="Arial" w:hint="eastAsia"/>
          <w:sz w:val="28"/>
          <w:szCs w:val="28"/>
        </w:rPr>
        <w:t>附件</w:t>
      </w:r>
      <w:r>
        <w:rPr>
          <w:rFonts w:asciiTheme="majorEastAsia" w:eastAsiaTheme="majorEastAsia" w:hAnsiTheme="majorEastAsia" w:cs="Arial"/>
          <w:sz w:val="28"/>
          <w:szCs w:val="28"/>
        </w:rPr>
        <w:t xml:space="preserve">4  </w:t>
      </w:r>
      <w:r>
        <w:rPr>
          <w:rFonts w:asciiTheme="majorEastAsia" w:eastAsiaTheme="majorEastAsia" w:hAnsiTheme="majorEastAsia" w:cs="Arial" w:hint="eastAsia"/>
          <w:sz w:val="28"/>
          <w:szCs w:val="28"/>
        </w:rPr>
        <w:t>技术规格偏离表</w:t>
      </w:r>
      <w:bookmarkEnd w:id="2"/>
      <w:bookmarkEnd w:id="3"/>
      <w:bookmarkEnd w:id="4"/>
      <w:bookmarkEnd w:id="5"/>
      <w:bookmarkEnd w:id="6"/>
      <w:bookmarkEnd w:id="7"/>
      <w:bookmarkEnd w:id="8"/>
      <w:bookmarkEnd w:id="9"/>
      <w:bookmarkEnd w:id="10"/>
      <w:bookmarkEnd w:id="11"/>
    </w:p>
    <w:tbl>
      <w:tblPr>
        <w:tblW w:w="996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934"/>
        <w:gridCol w:w="2273"/>
        <w:gridCol w:w="1604"/>
        <w:gridCol w:w="1604"/>
        <w:gridCol w:w="1921"/>
        <w:gridCol w:w="1626"/>
      </w:tblGrid>
      <w:tr w:rsidR="00266ABF">
        <w:trPr>
          <w:jc w:val="center"/>
        </w:trPr>
        <w:tc>
          <w:tcPr>
            <w:tcW w:w="93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序号</w:t>
            </w:r>
          </w:p>
        </w:tc>
        <w:tc>
          <w:tcPr>
            <w:tcW w:w="2273"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项目名称</w:t>
            </w:r>
          </w:p>
        </w:tc>
        <w:tc>
          <w:tcPr>
            <w:tcW w:w="160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采购规格</w:t>
            </w:r>
          </w:p>
        </w:tc>
        <w:tc>
          <w:tcPr>
            <w:tcW w:w="160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响应规格</w:t>
            </w:r>
          </w:p>
        </w:tc>
        <w:tc>
          <w:tcPr>
            <w:tcW w:w="1921"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偏离</w:t>
            </w:r>
          </w:p>
        </w:tc>
        <w:tc>
          <w:tcPr>
            <w:tcW w:w="1626"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说明</w:t>
            </w: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2273"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921"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26"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r>
    </w:tbl>
    <w:p w:rsidR="00266ABF" w:rsidRDefault="00266ABF">
      <w:pPr>
        <w:pStyle w:val="a7"/>
        <w:spacing w:line="360" w:lineRule="auto"/>
        <w:ind w:leftChars="47" w:left="99"/>
        <w:rPr>
          <w:rFonts w:asciiTheme="majorEastAsia" w:eastAsiaTheme="majorEastAsia" w:hAnsiTheme="majorEastAsia" w:cs="Arial"/>
          <w:bCs/>
        </w:rPr>
      </w:pPr>
    </w:p>
    <w:p w:rsidR="00266ABF" w:rsidRDefault="00B8436B">
      <w:pPr>
        <w:pStyle w:val="a7"/>
        <w:spacing w:line="360" w:lineRule="auto"/>
        <w:ind w:leftChars="0" w:left="0"/>
        <w:rPr>
          <w:rFonts w:asciiTheme="majorEastAsia" w:eastAsiaTheme="majorEastAsia" w:hAnsiTheme="majorEastAsia" w:cs="Arial"/>
          <w:bCs/>
        </w:rPr>
      </w:pPr>
      <w:r>
        <w:rPr>
          <w:rFonts w:asciiTheme="majorEastAsia" w:eastAsiaTheme="majorEastAsia" w:hAnsiTheme="majorEastAsia" w:cs="Arial" w:hint="eastAsia"/>
          <w:bCs/>
        </w:rPr>
        <w:t>谈判代表签字：</w:t>
      </w:r>
    </w:p>
    <w:p w:rsidR="00266ABF" w:rsidRDefault="00B8436B">
      <w:pPr>
        <w:pStyle w:val="a7"/>
        <w:spacing w:line="360" w:lineRule="auto"/>
        <w:ind w:leftChars="0" w:left="0"/>
        <w:rPr>
          <w:rFonts w:asciiTheme="majorEastAsia" w:eastAsiaTheme="majorEastAsia" w:hAnsiTheme="majorEastAsia" w:cs="Arial"/>
          <w:bCs/>
          <w:u w:val="single"/>
        </w:rPr>
      </w:pPr>
      <w:r>
        <w:rPr>
          <w:rFonts w:asciiTheme="majorEastAsia" w:eastAsiaTheme="majorEastAsia" w:hAnsiTheme="majorEastAsia" w:cs="Arial" w:hint="eastAsia"/>
          <w:bCs/>
        </w:rPr>
        <w:t>日期：</w:t>
      </w:r>
    </w:p>
    <w:p w:rsidR="00266ABF" w:rsidRDefault="00B8436B">
      <w:pPr>
        <w:tabs>
          <w:tab w:val="left" w:pos="180"/>
        </w:tabs>
        <w:rPr>
          <w:rFonts w:asciiTheme="majorEastAsia" w:eastAsiaTheme="majorEastAsia" w:hAnsiTheme="majorEastAsia"/>
          <w:sz w:val="32"/>
        </w:rPr>
      </w:pPr>
      <w:r>
        <w:rPr>
          <w:rFonts w:asciiTheme="majorEastAsia" w:eastAsiaTheme="majorEastAsia" w:hAnsiTheme="majorEastAsia"/>
          <w:sz w:val="32"/>
        </w:rPr>
        <w:tab/>
      </w:r>
    </w:p>
    <w:p w:rsidR="00266ABF" w:rsidRDefault="00266ABF">
      <w:pPr>
        <w:tabs>
          <w:tab w:val="left" w:pos="180"/>
        </w:tabs>
        <w:rPr>
          <w:rFonts w:asciiTheme="majorEastAsia" w:eastAsiaTheme="majorEastAsia" w:hAnsiTheme="majorEastAsia"/>
          <w:sz w:val="32"/>
        </w:rPr>
      </w:pPr>
    </w:p>
    <w:sectPr w:rsidR="00266ABF" w:rsidSect="00082FDC">
      <w:headerReference w:type="default" r:id="rId9"/>
      <w:footerReference w:type="default" r:id="rId10"/>
      <w:pgSz w:w="11906" w:h="16838"/>
      <w:pgMar w:top="1440" w:right="1080" w:bottom="709"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9790D" w:rsidRDefault="0059790D">
      <w:r>
        <w:separator/>
      </w:r>
    </w:p>
  </w:endnote>
  <w:endnote w:type="continuationSeparator" w:id="0">
    <w:p w:rsidR="0059790D" w:rsidRDefault="005979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等线">
    <w:panose1 w:val="02010600030101010101"/>
    <w:charset w:val="86"/>
    <w:family w:val="auto"/>
    <w:pitch w:val="variable"/>
    <w:sig w:usb0="A00002BF" w:usb1="38CF7CFA" w:usb2="00000016" w:usb3="00000000" w:csb0="0004000F" w:csb1="00000000"/>
  </w:font>
  <w:font w:name="FangSong_GB2312">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4241" w:rsidRDefault="00444E43">
    <w:pPr>
      <w:pStyle w:val="a9"/>
      <w:jc w:val="center"/>
    </w:pPr>
    <w:r>
      <w:fldChar w:fldCharType="begin"/>
    </w:r>
    <w:r w:rsidR="00BD4241">
      <w:instrText xml:space="preserve"> PAGE   \* MERGEFORMAT </w:instrText>
    </w:r>
    <w:r>
      <w:fldChar w:fldCharType="separate"/>
    </w:r>
    <w:r w:rsidR="009B13D3" w:rsidRPr="009B13D3">
      <w:rPr>
        <w:noProof/>
        <w:lang w:val="zh-CN"/>
      </w:rPr>
      <w:t>5</w:t>
    </w:r>
    <w:r>
      <w:rPr>
        <w:lang w:val="zh-CN"/>
      </w:rPr>
      <w:fldChar w:fldCharType="end"/>
    </w:r>
  </w:p>
  <w:p w:rsidR="00BD4241" w:rsidRDefault="00BD4241">
    <w:pPr>
      <w:pStyle w:val="a9"/>
      <w:tabs>
        <w:tab w:val="clear" w:pos="4153"/>
        <w:tab w:val="clear" w:pos="8306"/>
        <w:tab w:val="left" w:pos="3045"/>
      </w:tabs>
    </w:pPr>
    <w:r>
      <w:tab/>
    </w:r>
  </w:p>
  <w:p w:rsidR="00BD4241" w:rsidRDefault="00BD4241">
    <w:pPr>
      <w:pStyle w:val="a9"/>
      <w:tabs>
        <w:tab w:val="clear" w:pos="4153"/>
        <w:tab w:val="clear" w:pos="8306"/>
        <w:tab w:val="left" w:pos="3045"/>
      </w:tabs>
    </w:pPr>
  </w:p>
  <w:p w:rsidR="00BD4241" w:rsidRDefault="00BD4241">
    <w:pPr>
      <w:pStyle w:val="a9"/>
      <w:tabs>
        <w:tab w:val="clear" w:pos="4153"/>
        <w:tab w:val="clear" w:pos="8306"/>
        <w:tab w:val="left" w:pos="3045"/>
      </w:tabs>
    </w:pPr>
  </w:p>
  <w:p w:rsidR="00BD4241" w:rsidRDefault="00BD4241">
    <w:pPr>
      <w:pStyle w:val="a9"/>
      <w:tabs>
        <w:tab w:val="clear" w:pos="4153"/>
        <w:tab w:val="clear" w:pos="8306"/>
        <w:tab w:val="left" w:pos="3045"/>
      </w:tabs>
    </w:pPr>
  </w:p>
  <w:p w:rsidR="00BD4241" w:rsidRDefault="00BD4241">
    <w:pPr>
      <w:pStyle w:val="a9"/>
      <w:tabs>
        <w:tab w:val="clear" w:pos="4153"/>
        <w:tab w:val="clear" w:pos="8306"/>
        <w:tab w:val="left" w:pos="304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9790D" w:rsidRDefault="0059790D">
      <w:r>
        <w:separator/>
      </w:r>
    </w:p>
  </w:footnote>
  <w:footnote w:type="continuationSeparator" w:id="0">
    <w:p w:rsidR="0059790D" w:rsidRDefault="0059790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4241" w:rsidRDefault="00BD4241">
    <w:pPr>
      <w:pStyle w:val="aa"/>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8D341C2"/>
    <w:multiLevelType w:val="singleLevel"/>
    <w:tmpl w:val="18D341C2"/>
    <w:lvl w:ilvl="0">
      <w:start w:val="1"/>
      <w:numFmt w:val="decimal"/>
      <w:suff w:val="nothing"/>
      <w:lvlText w:val="%1、"/>
      <w:lvlJc w:val="left"/>
    </w:lvl>
  </w:abstractNum>
  <w:abstractNum w:abstractNumId="1">
    <w:nsid w:val="18D735E4"/>
    <w:multiLevelType w:val="hybridMultilevel"/>
    <w:tmpl w:val="E8303CF0"/>
    <w:lvl w:ilvl="0" w:tplc="1A6E662A">
      <w:start w:val="1"/>
      <w:numFmt w:val="decimal"/>
      <w:lvlText w:val="（%1）"/>
      <w:lvlJc w:val="left"/>
      <w:pPr>
        <w:ind w:left="720" w:hanging="720"/>
      </w:pPr>
      <w:rPr>
        <w:rFonts w:hint="default"/>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2D2058C1"/>
    <w:multiLevelType w:val="hybridMultilevel"/>
    <w:tmpl w:val="DC7AC122"/>
    <w:lvl w:ilvl="0" w:tplc="CCF8BD1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2FC72D66"/>
    <w:multiLevelType w:val="hybridMultilevel"/>
    <w:tmpl w:val="03F633FC"/>
    <w:lvl w:ilvl="0" w:tplc="3CD415D6">
      <w:start w:val="1"/>
      <w:numFmt w:val="decimal"/>
      <w:lvlText w:val="（%1）"/>
      <w:lvlJc w:val="left"/>
      <w:pPr>
        <w:ind w:left="1065" w:hanging="720"/>
      </w:pPr>
      <w:rPr>
        <w:rFonts w:hint="default"/>
      </w:rPr>
    </w:lvl>
    <w:lvl w:ilvl="1" w:tplc="04090019" w:tentative="1">
      <w:start w:val="1"/>
      <w:numFmt w:val="lowerLetter"/>
      <w:lvlText w:val="%2)"/>
      <w:lvlJc w:val="left"/>
      <w:pPr>
        <w:ind w:left="1185" w:hanging="420"/>
      </w:pPr>
    </w:lvl>
    <w:lvl w:ilvl="2" w:tplc="0409001B" w:tentative="1">
      <w:start w:val="1"/>
      <w:numFmt w:val="lowerRoman"/>
      <w:lvlText w:val="%3."/>
      <w:lvlJc w:val="right"/>
      <w:pPr>
        <w:ind w:left="1605" w:hanging="420"/>
      </w:pPr>
    </w:lvl>
    <w:lvl w:ilvl="3" w:tplc="0409000F" w:tentative="1">
      <w:start w:val="1"/>
      <w:numFmt w:val="decimal"/>
      <w:lvlText w:val="%4."/>
      <w:lvlJc w:val="left"/>
      <w:pPr>
        <w:ind w:left="2025" w:hanging="420"/>
      </w:pPr>
    </w:lvl>
    <w:lvl w:ilvl="4" w:tplc="04090019" w:tentative="1">
      <w:start w:val="1"/>
      <w:numFmt w:val="lowerLetter"/>
      <w:lvlText w:val="%5)"/>
      <w:lvlJc w:val="left"/>
      <w:pPr>
        <w:ind w:left="2445" w:hanging="420"/>
      </w:pPr>
    </w:lvl>
    <w:lvl w:ilvl="5" w:tplc="0409001B" w:tentative="1">
      <w:start w:val="1"/>
      <w:numFmt w:val="lowerRoman"/>
      <w:lvlText w:val="%6."/>
      <w:lvlJc w:val="right"/>
      <w:pPr>
        <w:ind w:left="2865" w:hanging="420"/>
      </w:pPr>
    </w:lvl>
    <w:lvl w:ilvl="6" w:tplc="0409000F" w:tentative="1">
      <w:start w:val="1"/>
      <w:numFmt w:val="decimal"/>
      <w:lvlText w:val="%7."/>
      <w:lvlJc w:val="left"/>
      <w:pPr>
        <w:ind w:left="3285" w:hanging="420"/>
      </w:pPr>
    </w:lvl>
    <w:lvl w:ilvl="7" w:tplc="04090019" w:tentative="1">
      <w:start w:val="1"/>
      <w:numFmt w:val="lowerLetter"/>
      <w:lvlText w:val="%8)"/>
      <w:lvlJc w:val="left"/>
      <w:pPr>
        <w:ind w:left="3705" w:hanging="420"/>
      </w:pPr>
    </w:lvl>
    <w:lvl w:ilvl="8" w:tplc="0409001B" w:tentative="1">
      <w:start w:val="1"/>
      <w:numFmt w:val="lowerRoman"/>
      <w:lvlText w:val="%9."/>
      <w:lvlJc w:val="right"/>
      <w:pPr>
        <w:ind w:left="4125" w:hanging="420"/>
      </w:pPr>
    </w:lvl>
  </w:abstractNum>
  <w:abstractNum w:abstractNumId="4">
    <w:nsid w:val="30586A7D"/>
    <w:multiLevelType w:val="hybridMultilevel"/>
    <w:tmpl w:val="F5F2F432"/>
    <w:lvl w:ilvl="0" w:tplc="F5AEABBC">
      <w:start w:val="4"/>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30D79724"/>
    <w:multiLevelType w:val="multilevel"/>
    <w:tmpl w:val="30D79724"/>
    <w:lvl w:ilvl="0">
      <w:start w:val="1"/>
      <w:numFmt w:val="decimal"/>
      <w:lvlText w:val="%1."/>
      <w:lvlJc w:val="left"/>
      <w:pPr>
        <w:tabs>
          <w:tab w:val="left" w:pos="454"/>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6">
    <w:nsid w:val="3AB90E07"/>
    <w:multiLevelType w:val="hybridMultilevel"/>
    <w:tmpl w:val="CB284624"/>
    <w:lvl w:ilvl="0" w:tplc="3118C508">
      <w:start w:val="5"/>
      <w:numFmt w:val="decimal"/>
      <w:lvlText w:val="%1"/>
      <w:lvlJc w:val="left"/>
      <w:pPr>
        <w:ind w:left="360" w:hanging="360"/>
      </w:pPr>
      <w:rPr>
        <w:rFonts w:hint="default"/>
      </w:rPr>
    </w:lvl>
    <w:lvl w:ilvl="1" w:tplc="28FCA12A">
      <w:start w:val="1"/>
      <w:numFmt w:val="decimalEnclosedCircle"/>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44C34061"/>
    <w:multiLevelType w:val="hybridMultilevel"/>
    <w:tmpl w:val="77B6DBB2"/>
    <w:lvl w:ilvl="0" w:tplc="F46C861C">
      <w:start w:val="1"/>
      <w:numFmt w:val="decimalEnclosedCircle"/>
      <w:lvlText w:val="%1"/>
      <w:lvlJc w:val="left"/>
      <w:pPr>
        <w:ind w:left="600" w:hanging="360"/>
      </w:pPr>
      <w:rPr>
        <w:rFonts w:asciiTheme="majorEastAsia" w:eastAsiaTheme="majorEastAsia" w:hAnsiTheme="majorEastAsia" w:cstheme="minorHAnsi" w:hint="default"/>
      </w:rPr>
    </w:lvl>
    <w:lvl w:ilvl="1" w:tplc="04090019" w:tentative="1">
      <w:start w:val="1"/>
      <w:numFmt w:val="lowerLetter"/>
      <w:lvlText w:val="%2)"/>
      <w:lvlJc w:val="left"/>
      <w:pPr>
        <w:ind w:left="1080" w:hanging="420"/>
      </w:pPr>
    </w:lvl>
    <w:lvl w:ilvl="2" w:tplc="0409001B" w:tentative="1">
      <w:start w:val="1"/>
      <w:numFmt w:val="lowerRoman"/>
      <w:lvlText w:val="%3."/>
      <w:lvlJc w:val="right"/>
      <w:pPr>
        <w:ind w:left="1500" w:hanging="420"/>
      </w:pPr>
    </w:lvl>
    <w:lvl w:ilvl="3" w:tplc="0409000F" w:tentative="1">
      <w:start w:val="1"/>
      <w:numFmt w:val="decimal"/>
      <w:lvlText w:val="%4."/>
      <w:lvlJc w:val="left"/>
      <w:pPr>
        <w:ind w:left="1920" w:hanging="420"/>
      </w:pPr>
    </w:lvl>
    <w:lvl w:ilvl="4" w:tplc="04090019" w:tentative="1">
      <w:start w:val="1"/>
      <w:numFmt w:val="lowerLetter"/>
      <w:lvlText w:val="%5)"/>
      <w:lvlJc w:val="left"/>
      <w:pPr>
        <w:ind w:left="2340" w:hanging="420"/>
      </w:pPr>
    </w:lvl>
    <w:lvl w:ilvl="5" w:tplc="0409001B" w:tentative="1">
      <w:start w:val="1"/>
      <w:numFmt w:val="lowerRoman"/>
      <w:lvlText w:val="%6."/>
      <w:lvlJc w:val="right"/>
      <w:pPr>
        <w:ind w:left="2760" w:hanging="420"/>
      </w:pPr>
    </w:lvl>
    <w:lvl w:ilvl="6" w:tplc="0409000F" w:tentative="1">
      <w:start w:val="1"/>
      <w:numFmt w:val="decimal"/>
      <w:lvlText w:val="%7."/>
      <w:lvlJc w:val="left"/>
      <w:pPr>
        <w:ind w:left="3180" w:hanging="420"/>
      </w:pPr>
    </w:lvl>
    <w:lvl w:ilvl="7" w:tplc="04090019" w:tentative="1">
      <w:start w:val="1"/>
      <w:numFmt w:val="lowerLetter"/>
      <w:lvlText w:val="%8)"/>
      <w:lvlJc w:val="left"/>
      <w:pPr>
        <w:ind w:left="3600" w:hanging="420"/>
      </w:pPr>
    </w:lvl>
    <w:lvl w:ilvl="8" w:tplc="0409001B" w:tentative="1">
      <w:start w:val="1"/>
      <w:numFmt w:val="lowerRoman"/>
      <w:lvlText w:val="%9."/>
      <w:lvlJc w:val="right"/>
      <w:pPr>
        <w:ind w:left="4020" w:hanging="420"/>
      </w:pPr>
    </w:lvl>
  </w:abstractNum>
  <w:abstractNum w:abstractNumId="8">
    <w:nsid w:val="4BDB5344"/>
    <w:multiLevelType w:val="hybridMultilevel"/>
    <w:tmpl w:val="D1E026A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4C230F7D"/>
    <w:multiLevelType w:val="hybridMultilevel"/>
    <w:tmpl w:val="531E0C4E"/>
    <w:lvl w:ilvl="0" w:tplc="58D4297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5D944ADB"/>
    <w:multiLevelType w:val="hybridMultilevel"/>
    <w:tmpl w:val="8F5C441E"/>
    <w:lvl w:ilvl="0" w:tplc="18EC54A4">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61D46045"/>
    <w:multiLevelType w:val="hybridMultilevel"/>
    <w:tmpl w:val="7812C7B6"/>
    <w:lvl w:ilvl="0" w:tplc="7F042262">
      <w:start w:val="1"/>
      <w:numFmt w:val="decimal"/>
      <w:lvlText w:val="（%1）"/>
      <w:lvlJc w:val="left"/>
      <w:pPr>
        <w:ind w:left="720" w:hanging="720"/>
      </w:pPr>
      <w:rPr>
        <w:rFonts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64B12599"/>
    <w:multiLevelType w:val="hybridMultilevel"/>
    <w:tmpl w:val="63F89A46"/>
    <w:lvl w:ilvl="0" w:tplc="BD62E2AC">
      <w:start w:val="1"/>
      <w:numFmt w:val="decimal"/>
      <w:lvlText w:val="%1."/>
      <w:lvlJc w:val="left"/>
      <w:pPr>
        <w:ind w:left="360" w:hanging="360"/>
      </w:pPr>
      <w:rPr>
        <w:rFonts w:ascii="宋体" w:hAnsi="宋体" w:hint="default"/>
        <w:b/>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7225556A"/>
    <w:multiLevelType w:val="hybridMultilevel"/>
    <w:tmpl w:val="FF2CE520"/>
    <w:lvl w:ilvl="0" w:tplc="A858A848">
      <w:start w:val="1"/>
      <w:numFmt w:val="decimal"/>
      <w:lvlText w:val="%1．"/>
      <w:lvlJc w:val="left"/>
      <w:pPr>
        <w:ind w:left="420" w:hanging="420"/>
      </w:pPr>
      <w:rPr>
        <w:rFonts w:ascii="宋体" w:eastAsia="宋体" w:hAnsi="宋体" w:cs="Times New Roman"/>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0"/>
  </w:num>
  <w:num w:numId="3">
    <w:abstractNumId w:val="6"/>
  </w:num>
  <w:num w:numId="4">
    <w:abstractNumId w:val="7"/>
  </w:num>
  <w:num w:numId="5">
    <w:abstractNumId w:val="3"/>
  </w:num>
  <w:num w:numId="6">
    <w:abstractNumId w:val="11"/>
  </w:num>
  <w:num w:numId="7">
    <w:abstractNumId w:val="10"/>
  </w:num>
  <w:num w:numId="8">
    <w:abstractNumId w:val="9"/>
  </w:num>
  <w:num w:numId="9">
    <w:abstractNumId w:val="2"/>
  </w:num>
  <w:num w:numId="10">
    <w:abstractNumId w:val="12"/>
  </w:num>
  <w:num w:numId="11">
    <w:abstractNumId w:val="1"/>
  </w:num>
  <w:num w:numId="12">
    <w:abstractNumId w:val="4"/>
  </w:num>
  <w:num w:numId="13">
    <w:abstractNumId w:val="13"/>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D5C5B"/>
    <w:rsid w:val="00002D5C"/>
    <w:rsid w:val="00004F24"/>
    <w:rsid w:val="000059E1"/>
    <w:rsid w:val="000134F5"/>
    <w:rsid w:val="0001707C"/>
    <w:rsid w:val="0003284F"/>
    <w:rsid w:val="000359B3"/>
    <w:rsid w:val="00043AB9"/>
    <w:rsid w:val="00052939"/>
    <w:rsid w:val="00054943"/>
    <w:rsid w:val="00055598"/>
    <w:rsid w:val="00062AD1"/>
    <w:rsid w:val="000642AE"/>
    <w:rsid w:val="00065622"/>
    <w:rsid w:val="00066C4B"/>
    <w:rsid w:val="00074BB0"/>
    <w:rsid w:val="00076DDE"/>
    <w:rsid w:val="00080617"/>
    <w:rsid w:val="00080728"/>
    <w:rsid w:val="00081171"/>
    <w:rsid w:val="00082FDC"/>
    <w:rsid w:val="00083906"/>
    <w:rsid w:val="00085B69"/>
    <w:rsid w:val="00090064"/>
    <w:rsid w:val="00093204"/>
    <w:rsid w:val="000938C7"/>
    <w:rsid w:val="0009541D"/>
    <w:rsid w:val="00096FC7"/>
    <w:rsid w:val="000A02CA"/>
    <w:rsid w:val="000A26CE"/>
    <w:rsid w:val="000A5947"/>
    <w:rsid w:val="000A5A07"/>
    <w:rsid w:val="000A6302"/>
    <w:rsid w:val="000B69C1"/>
    <w:rsid w:val="000B6C20"/>
    <w:rsid w:val="000D04B9"/>
    <w:rsid w:val="000D0B49"/>
    <w:rsid w:val="000D54A8"/>
    <w:rsid w:val="000D5876"/>
    <w:rsid w:val="000D5F10"/>
    <w:rsid w:val="000D6E16"/>
    <w:rsid w:val="000E0AC0"/>
    <w:rsid w:val="000E31BB"/>
    <w:rsid w:val="000E4068"/>
    <w:rsid w:val="000F5456"/>
    <w:rsid w:val="000F5A2E"/>
    <w:rsid w:val="000F6FD1"/>
    <w:rsid w:val="001057D4"/>
    <w:rsid w:val="00105E33"/>
    <w:rsid w:val="00107961"/>
    <w:rsid w:val="001122E1"/>
    <w:rsid w:val="00113340"/>
    <w:rsid w:val="001273AC"/>
    <w:rsid w:val="00133A60"/>
    <w:rsid w:val="00136914"/>
    <w:rsid w:val="00136FFD"/>
    <w:rsid w:val="001371CF"/>
    <w:rsid w:val="00137FE0"/>
    <w:rsid w:val="00160BF2"/>
    <w:rsid w:val="00173640"/>
    <w:rsid w:val="001739D8"/>
    <w:rsid w:val="00175ADD"/>
    <w:rsid w:val="00177DFE"/>
    <w:rsid w:val="001866EC"/>
    <w:rsid w:val="00195AF2"/>
    <w:rsid w:val="001A48BF"/>
    <w:rsid w:val="001B0EB3"/>
    <w:rsid w:val="001B527D"/>
    <w:rsid w:val="001B5F50"/>
    <w:rsid w:val="001B68D5"/>
    <w:rsid w:val="001B6B00"/>
    <w:rsid w:val="001D5C5B"/>
    <w:rsid w:val="001D7F20"/>
    <w:rsid w:val="001E43E1"/>
    <w:rsid w:val="001E7195"/>
    <w:rsid w:val="001F032A"/>
    <w:rsid w:val="001F06CE"/>
    <w:rsid w:val="001F558B"/>
    <w:rsid w:val="002068FC"/>
    <w:rsid w:val="002232E6"/>
    <w:rsid w:val="00224555"/>
    <w:rsid w:val="0023226C"/>
    <w:rsid w:val="002360D7"/>
    <w:rsid w:val="00241005"/>
    <w:rsid w:val="002440BF"/>
    <w:rsid w:val="002500AC"/>
    <w:rsid w:val="00250CBC"/>
    <w:rsid w:val="00250F43"/>
    <w:rsid w:val="002549BB"/>
    <w:rsid w:val="0025761E"/>
    <w:rsid w:val="00260F22"/>
    <w:rsid w:val="00266ABF"/>
    <w:rsid w:val="00281ED1"/>
    <w:rsid w:val="002831F9"/>
    <w:rsid w:val="00283A4B"/>
    <w:rsid w:val="002905DC"/>
    <w:rsid w:val="00291B20"/>
    <w:rsid w:val="002933BE"/>
    <w:rsid w:val="00295A5F"/>
    <w:rsid w:val="002A5C23"/>
    <w:rsid w:val="002B5E1D"/>
    <w:rsid w:val="002C52F2"/>
    <w:rsid w:val="002D3103"/>
    <w:rsid w:val="002D4950"/>
    <w:rsid w:val="002D557A"/>
    <w:rsid w:val="002E2C0E"/>
    <w:rsid w:val="002E5C45"/>
    <w:rsid w:val="002E6679"/>
    <w:rsid w:val="002F61B2"/>
    <w:rsid w:val="00300DEC"/>
    <w:rsid w:val="003066B6"/>
    <w:rsid w:val="00306EF5"/>
    <w:rsid w:val="00307B93"/>
    <w:rsid w:val="00311A45"/>
    <w:rsid w:val="00312716"/>
    <w:rsid w:val="00315D16"/>
    <w:rsid w:val="00316E94"/>
    <w:rsid w:val="00322275"/>
    <w:rsid w:val="00323947"/>
    <w:rsid w:val="003241B6"/>
    <w:rsid w:val="003263F6"/>
    <w:rsid w:val="00326CB9"/>
    <w:rsid w:val="003307C8"/>
    <w:rsid w:val="003350B5"/>
    <w:rsid w:val="00337214"/>
    <w:rsid w:val="00337915"/>
    <w:rsid w:val="003430A8"/>
    <w:rsid w:val="00350995"/>
    <w:rsid w:val="00351401"/>
    <w:rsid w:val="003564BD"/>
    <w:rsid w:val="00357DE6"/>
    <w:rsid w:val="00364E96"/>
    <w:rsid w:val="00366E00"/>
    <w:rsid w:val="00367250"/>
    <w:rsid w:val="00372054"/>
    <w:rsid w:val="003746A9"/>
    <w:rsid w:val="003813BF"/>
    <w:rsid w:val="0038267D"/>
    <w:rsid w:val="003835A1"/>
    <w:rsid w:val="0038556C"/>
    <w:rsid w:val="00386D07"/>
    <w:rsid w:val="00386F3A"/>
    <w:rsid w:val="003918D1"/>
    <w:rsid w:val="003A2A53"/>
    <w:rsid w:val="003B244F"/>
    <w:rsid w:val="003B7512"/>
    <w:rsid w:val="003C1311"/>
    <w:rsid w:val="003C2879"/>
    <w:rsid w:val="003C2ABE"/>
    <w:rsid w:val="003C6BE5"/>
    <w:rsid w:val="003C6E01"/>
    <w:rsid w:val="003E0C1E"/>
    <w:rsid w:val="003E0F28"/>
    <w:rsid w:val="003E34BE"/>
    <w:rsid w:val="003E7EBF"/>
    <w:rsid w:val="003F3952"/>
    <w:rsid w:val="003F3FFE"/>
    <w:rsid w:val="004070BB"/>
    <w:rsid w:val="004136D5"/>
    <w:rsid w:val="00416499"/>
    <w:rsid w:val="00416B67"/>
    <w:rsid w:val="00417976"/>
    <w:rsid w:val="0042233F"/>
    <w:rsid w:val="00426D8D"/>
    <w:rsid w:val="00434F5F"/>
    <w:rsid w:val="00444E43"/>
    <w:rsid w:val="004559AE"/>
    <w:rsid w:val="00457AC8"/>
    <w:rsid w:val="004738C5"/>
    <w:rsid w:val="00475E78"/>
    <w:rsid w:val="004767DE"/>
    <w:rsid w:val="00477E9D"/>
    <w:rsid w:val="00482A91"/>
    <w:rsid w:val="00484459"/>
    <w:rsid w:val="00493964"/>
    <w:rsid w:val="00494714"/>
    <w:rsid w:val="004A1B16"/>
    <w:rsid w:val="004A2169"/>
    <w:rsid w:val="004A35EE"/>
    <w:rsid w:val="004A5180"/>
    <w:rsid w:val="004A5D6D"/>
    <w:rsid w:val="004A715A"/>
    <w:rsid w:val="004A7AFA"/>
    <w:rsid w:val="004B36C6"/>
    <w:rsid w:val="004B4E00"/>
    <w:rsid w:val="004B5B28"/>
    <w:rsid w:val="004B7B52"/>
    <w:rsid w:val="004C697D"/>
    <w:rsid w:val="004D2E4D"/>
    <w:rsid w:val="004D3766"/>
    <w:rsid w:val="004E2D26"/>
    <w:rsid w:val="004F3CD4"/>
    <w:rsid w:val="00502C52"/>
    <w:rsid w:val="00503998"/>
    <w:rsid w:val="00503ABE"/>
    <w:rsid w:val="005051CE"/>
    <w:rsid w:val="00512F3D"/>
    <w:rsid w:val="00522216"/>
    <w:rsid w:val="0052248C"/>
    <w:rsid w:val="00525AF8"/>
    <w:rsid w:val="005276CB"/>
    <w:rsid w:val="00534BBF"/>
    <w:rsid w:val="00537195"/>
    <w:rsid w:val="00571165"/>
    <w:rsid w:val="00572F09"/>
    <w:rsid w:val="00585959"/>
    <w:rsid w:val="005860C0"/>
    <w:rsid w:val="005973C6"/>
    <w:rsid w:val="0059790D"/>
    <w:rsid w:val="005A4838"/>
    <w:rsid w:val="005A5B27"/>
    <w:rsid w:val="005B390E"/>
    <w:rsid w:val="005B3D73"/>
    <w:rsid w:val="005D145E"/>
    <w:rsid w:val="005D2C75"/>
    <w:rsid w:val="005D49C4"/>
    <w:rsid w:val="005D61F0"/>
    <w:rsid w:val="005D6830"/>
    <w:rsid w:val="005E2A05"/>
    <w:rsid w:val="005F3DBF"/>
    <w:rsid w:val="005F4CBF"/>
    <w:rsid w:val="005F6E38"/>
    <w:rsid w:val="006002A8"/>
    <w:rsid w:val="00601AB7"/>
    <w:rsid w:val="006023B2"/>
    <w:rsid w:val="0060606F"/>
    <w:rsid w:val="00611225"/>
    <w:rsid w:val="006118BC"/>
    <w:rsid w:val="00613697"/>
    <w:rsid w:val="00623D78"/>
    <w:rsid w:val="006255A5"/>
    <w:rsid w:val="00631D05"/>
    <w:rsid w:val="006334FC"/>
    <w:rsid w:val="0063784B"/>
    <w:rsid w:val="00643BB8"/>
    <w:rsid w:val="006446FE"/>
    <w:rsid w:val="006559C3"/>
    <w:rsid w:val="006657F5"/>
    <w:rsid w:val="00667CCD"/>
    <w:rsid w:val="00676F06"/>
    <w:rsid w:val="00683831"/>
    <w:rsid w:val="00690DB2"/>
    <w:rsid w:val="00692479"/>
    <w:rsid w:val="00692B56"/>
    <w:rsid w:val="00695058"/>
    <w:rsid w:val="00697A76"/>
    <w:rsid w:val="006A19BA"/>
    <w:rsid w:val="006B6879"/>
    <w:rsid w:val="006C1673"/>
    <w:rsid w:val="006C2780"/>
    <w:rsid w:val="006C7FE2"/>
    <w:rsid w:val="006D5AA1"/>
    <w:rsid w:val="006D7240"/>
    <w:rsid w:val="006E735F"/>
    <w:rsid w:val="006F0B97"/>
    <w:rsid w:val="006F543B"/>
    <w:rsid w:val="00700598"/>
    <w:rsid w:val="0070183D"/>
    <w:rsid w:val="00702349"/>
    <w:rsid w:val="00703A3B"/>
    <w:rsid w:val="007068E8"/>
    <w:rsid w:val="00712E24"/>
    <w:rsid w:val="00715514"/>
    <w:rsid w:val="007215D7"/>
    <w:rsid w:val="00721E68"/>
    <w:rsid w:val="00724366"/>
    <w:rsid w:val="00724C73"/>
    <w:rsid w:val="00750F73"/>
    <w:rsid w:val="00761E15"/>
    <w:rsid w:val="007649B3"/>
    <w:rsid w:val="007662F5"/>
    <w:rsid w:val="007671BC"/>
    <w:rsid w:val="00770D3B"/>
    <w:rsid w:val="00771CF8"/>
    <w:rsid w:val="00784599"/>
    <w:rsid w:val="007A2C20"/>
    <w:rsid w:val="007A30EE"/>
    <w:rsid w:val="007A5F95"/>
    <w:rsid w:val="007B4FE1"/>
    <w:rsid w:val="007C0A0B"/>
    <w:rsid w:val="007D02CF"/>
    <w:rsid w:val="007D5894"/>
    <w:rsid w:val="007D745C"/>
    <w:rsid w:val="007F7483"/>
    <w:rsid w:val="00803305"/>
    <w:rsid w:val="008103F7"/>
    <w:rsid w:val="0081100C"/>
    <w:rsid w:val="0081179D"/>
    <w:rsid w:val="00817AAA"/>
    <w:rsid w:val="008215FB"/>
    <w:rsid w:val="0083029A"/>
    <w:rsid w:val="008333FB"/>
    <w:rsid w:val="008340A2"/>
    <w:rsid w:val="0084141C"/>
    <w:rsid w:val="00843973"/>
    <w:rsid w:val="00860ACA"/>
    <w:rsid w:val="00863011"/>
    <w:rsid w:val="00865C90"/>
    <w:rsid w:val="00870EF3"/>
    <w:rsid w:val="00871EBA"/>
    <w:rsid w:val="00876E5A"/>
    <w:rsid w:val="00890E83"/>
    <w:rsid w:val="008943BD"/>
    <w:rsid w:val="00897E3F"/>
    <w:rsid w:val="008A06E1"/>
    <w:rsid w:val="008A2FCB"/>
    <w:rsid w:val="008A53B2"/>
    <w:rsid w:val="008A5493"/>
    <w:rsid w:val="008A7845"/>
    <w:rsid w:val="008B625F"/>
    <w:rsid w:val="008D1969"/>
    <w:rsid w:val="008D28F5"/>
    <w:rsid w:val="008D3752"/>
    <w:rsid w:val="008D6232"/>
    <w:rsid w:val="008D71AD"/>
    <w:rsid w:val="008D7E1C"/>
    <w:rsid w:val="008E016E"/>
    <w:rsid w:val="008E52D6"/>
    <w:rsid w:val="008E58D6"/>
    <w:rsid w:val="008F720C"/>
    <w:rsid w:val="00917906"/>
    <w:rsid w:val="00921CC7"/>
    <w:rsid w:val="0092360C"/>
    <w:rsid w:val="0093515E"/>
    <w:rsid w:val="009368FD"/>
    <w:rsid w:val="009402E4"/>
    <w:rsid w:val="009410F1"/>
    <w:rsid w:val="00941B4B"/>
    <w:rsid w:val="009431E6"/>
    <w:rsid w:val="009472B8"/>
    <w:rsid w:val="00951FF9"/>
    <w:rsid w:val="009567DA"/>
    <w:rsid w:val="009621CC"/>
    <w:rsid w:val="009639EC"/>
    <w:rsid w:val="00971AB8"/>
    <w:rsid w:val="00973733"/>
    <w:rsid w:val="009737FA"/>
    <w:rsid w:val="00984559"/>
    <w:rsid w:val="009855C8"/>
    <w:rsid w:val="009945E0"/>
    <w:rsid w:val="009A0C62"/>
    <w:rsid w:val="009A1D5E"/>
    <w:rsid w:val="009A2494"/>
    <w:rsid w:val="009A4D82"/>
    <w:rsid w:val="009A4E6A"/>
    <w:rsid w:val="009A7C53"/>
    <w:rsid w:val="009B13D3"/>
    <w:rsid w:val="009C1AE2"/>
    <w:rsid w:val="009C2DE9"/>
    <w:rsid w:val="009C4878"/>
    <w:rsid w:val="009C7F2F"/>
    <w:rsid w:val="009D24C4"/>
    <w:rsid w:val="009D536C"/>
    <w:rsid w:val="009E1FB5"/>
    <w:rsid w:val="009E2A01"/>
    <w:rsid w:val="009E2B0C"/>
    <w:rsid w:val="009E4FA1"/>
    <w:rsid w:val="009E527A"/>
    <w:rsid w:val="009E62D0"/>
    <w:rsid w:val="009E6335"/>
    <w:rsid w:val="009F3877"/>
    <w:rsid w:val="009F48C6"/>
    <w:rsid w:val="00A06C38"/>
    <w:rsid w:val="00A179F4"/>
    <w:rsid w:val="00A25955"/>
    <w:rsid w:val="00A27DF4"/>
    <w:rsid w:val="00A30ED5"/>
    <w:rsid w:val="00A35D17"/>
    <w:rsid w:val="00A40D6D"/>
    <w:rsid w:val="00A45710"/>
    <w:rsid w:val="00A47B6E"/>
    <w:rsid w:val="00A5002B"/>
    <w:rsid w:val="00A52DDA"/>
    <w:rsid w:val="00A5386F"/>
    <w:rsid w:val="00A53DA3"/>
    <w:rsid w:val="00A54D70"/>
    <w:rsid w:val="00A568D6"/>
    <w:rsid w:val="00A6168F"/>
    <w:rsid w:val="00A61DCC"/>
    <w:rsid w:val="00A67821"/>
    <w:rsid w:val="00A71748"/>
    <w:rsid w:val="00A71CBF"/>
    <w:rsid w:val="00A7526D"/>
    <w:rsid w:val="00A828D1"/>
    <w:rsid w:val="00A84368"/>
    <w:rsid w:val="00A86337"/>
    <w:rsid w:val="00A91CD9"/>
    <w:rsid w:val="00A92A0A"/>
    <w:rsid w:val="00A938C7"/>
    <w:rsid w:val="00A9418F"/>
    <w:rsid w:val="00A95B1B"/>
    <w:rsid w:val="00AA2952"/>
    <w:rsid w:val="00AA5F77"/>
    <w:rsid w:val="00AA7E83"/>
    <w:rsid w:val="00AA7F28"/>
    <w:rsid w:val="00AB350A"/>
    <w:rsid w:val="00AB44C4"/>
    <w:rsid w:val="00AB4B0F"/>
    <w:rsid w:val="00AB66CA"/>
    <w:rsid w:val="00AD13C4"/>
    <w:rsid w:val="00AE25A4"/>
    <w:rsid w:val="00AE3697"/>
    <w:rsid w:val="00AF0CAF"/>
    <w:rsid w:val="00AF3DBB"/>
    <w:rsid w:val="00B022A9"/>
    <w:rsid w:val="00B10E35"/>
    <w:rsid w:val="00B228F4"/>
    <w:rsid w:val="00B27F3C"/>
    <w:rsid w:val="00B302E8"/>
    <w:rsid w:val="00B365F6"/>
    <w:rsid w:val="00B477FC"/>
    <w:rsid w:val="00B502F8"/>
    <w:rsid w:val="00B50F23"/>
    <w:rsid w:val="00B52655"/>
    <w:rsid w:val="00B52C26"/>
    <w:rsid w:val="00B53DD5"/>
    <w:rsid w:val="00B549C9"/>
    <w:rsid w:val="00B54AE4"/>
    <w:rsid w:val="00B5594C"/>
    <w:rsid w:val="00B5777C"/>
    <w:rsid w:val="00B61D18"/>
    <w:rsid w:val="00B64A4C"/>
    <w:rsid w:val="00B65233"/>
    <w:rsid w:val="00B65856"/>
    <w:rsid w:val="00B7003F"/>
    <w:rsid w:val="00B72C5E"/>
    <w:rsid w:val="00B775A8"/>
    <w:rsid w:val="00B80904"/>
    <w:rsid w:val="00B82FD7"/>
    <w:rsid w:val="00B8436B"/>
    <w:rsid w:val="00B84663"/>
    <w:rsid w:val="00B86E0C"/>
    <w:rsid w:val="00B93E89"/>
    <w:rsid w:val="00B94588"/>
    <w:rsid w:val="00B948C3"/>
    <w:rsid w:val="00B979B0"/>
    <w:rsid w:val="00BA139D"/>
    <w:rsid w:val="00BA6D07"/>
    <w:rsid w:val="00BB4469"/>
    <w:rsid w:val="00BB7388"/>
    <w:rsid w:val="00BC44E7"/>
    <w:rsid w:val="00BC57D8"/>
    <w:rsid w:val="00BC65EE"/>
    <w:rsid w:val="00BC6DB6"/>
    <w:rsid w:val="00BD103A"/>
    <w:rsid w:val="00BD4241"/>
    <w:rsid w:val="00BD5564"/>
    <w:rsid w:val="00BE252C"/>
    <w:rsid w:val="00BE2CB7"/>
    <w:rsid w:val="00BE3E8B"/>
    <w:rsid w:val="00BE4314"/>
    <w:rsid w:val="00BF2030"/>
    <w:rsid w:val="00BF3CE1"/>
    <w:rsid w:val="00BF4510"/>
    <w:rsid w:val="00BF7486"/>
    <w:rsid w:val="00C00131"/>
    <w:rsid w:val="00C1660B"/>
    <w:rsid w:val="00C36DBA"/>
    <w:rsid w:val="00C50A9E"/>
    <w:rsid w:val="00C5468D"/>
    <w:rsid w:val="00C57911"/>
    <w:rsid w:val="00C634CE"/>
    <w:rsid w:val="00C72709"/>
    <w:rsid w:val="00C83359"/>
    <w:rsid w:val="00C911DE"/>
    <w:rsid w:val="00C928D9"/>
    <w:rsid w:val="00C9795A"/>
    <w:rsid w:val="00CA0662"/>
    <w:rsid w:val="00CA67EB"/>
    <w:rsid w:val="00CA6D13"/>
    <w:rsid w:val="00CB2AA3"/>
    <w:rsid w:val="00CB467D"/>
    <w:rsid w:val="00CD23BD"/>
    <w:rsid w:val="00CE0DB1"/>
    <w:rsid w:val="00CE3E61"/>
    <w:rsid w:val="00CF19CE"/>
    <w:rsid w:val="00D00796"/>
    <w:rsid w:val="00D0519C"/>
    <w:rsid w:val="00D11AB7"/>
    <w:rsid w:val="00D16EAC"/>
    <w:rsid w:val="00D27E3F"/>
    <w:rsid w:val="00D31155"/>
    <w:rsid w:val="00D35281"/>
    <w:rsid w:val="00D46F30"/>
    <w:rsid w:val="00D47C7B"/>
    <w:rsid w:val="00D50535"/>
    <w:rsid w:val="00D51BE7"/>
    <w:rsid w:val="00D52A6A"/>
    <w:rsid w:val="00D61ACB"/>
    <w:rsid w:val="00D61AD2"/>
    <w:rsid w:val="00D65DD8"/>
    <w:rsid w:val="00D67A5F"/>
    <w:rsid w:val="00D769AD"/>
    <w:rsid w:val="00D81C3F"/>
    <w:rsid w:val="00D82291"/>
    <w:rsid w:val="00D83B31"/>
    <w:rsid w:val="00D85348"/>
    <w:rsid w:val="00D9088E"/>
    <w:rsid w:val="00D939E1"/>
    <w:rsid w:val="00DA0C40"/>
    <w:rsid w:val="00DB3AE4"/>
    <w:rsid w:val="00DC675C"/>
    <w:rsid w:val="00DD1E2E"/>
    <w:rsid w:val="00DD323E"/>
    <w:rsid w:val="00DD58B9"/>
    <w:rsid w:val="00DE5D4C"/>
    <w:rsid w:val="00DE7DA6"/>
    <w:rsid w:val="00E00735"/>
    <w:rsid w:val="00E011DC"/>
    <w:rsid w:val="00E01533"/>
    <w:rsid w:val="00E0283D"/>
    <w:rsid w:val="00E0301E"/>
    <w:rsid w:val="00E122D2"/>
    <w:rsid w:val="00E12310"/>
    <w:rsid w:val="00E167A6"/>
    <w:rsid w:val="00E23490"/>
    <w:rsid w:val="00E24E3D"/>
    <w:rsid w:val="00E32EF6"/>
    <w:rsid w:val="00E34E6C"/>
    <w:rsid w:val="00E352CD"/>
    <w:rsid w:val="00E419B2"/>
    <w:rsid w:val="00E43322"/>
    <w:rsid w:val="00E43563"/>
    <w:rsid w:val="00E43FC9"/>
    <w:rsid w:val="00E47446"/>
    <w:rsid w:val="00E511F4"/>
    <w:rsid w:val="00E56448"/>
    <w:rsid w:val="00E65AF2"/>
    <w:rsid w:val="00E72AD1"/>
    <w:rsid w:val="00E8298B"/>
    <w:rsid w:val="00E85AB2"/>
    <w:rsid w:val="00E9236D"/>
    <w:rsid w:val="00E92E4C"/>
    <w:rsid w:val="00EA321D"/>
    <w:rsid w:val="00EB0D34"/>
    <w:rsid w:val="00EB39AD"/>
    <w:rsid w:val="00EB5501"/>
    <w:rsid w:val="00EC177C"/>
    <w:rsid w:val="00EC393C"/>
    <w:rsid w:val="00EC4973"/>
    <w:rsid w:val="00ED379C"/>
    <w:rsid w:val="00ED6286"/>
    <w:rsid w:val="00ED67F3"/>
    <w:rsid w:val="00ED7306"/>
    <w:rsid w:val="00EE068C"/>
    <w:rsid w:val="00EE16BE"/>
    <w:rsid w:val="00EE5C8A"/>
    <w:rsid w:val="00EE7AF1"/>
    <w:rsid w:val="00EF09B5"/>
    <w:rsid w:val="00EF09F2"/>
    <w:rsid w:val="00EF0BE3"/>
    <w:rsid w:val="00F00046"/>
    <w:rsid w:val="00F01C83"/>
    <w:rsid w:val="00F022E7"/>
    <w:rsid w:val="00F0417F"/>
    <w:rsid w:val="00F05A1F"/>
    <w:rsid w:val="00F14589"/>
    <w:rsid w:val="00F148E8"/>
    <w:rsid w:val="00F14C31"/>
    <w:rsid w:val="00F151E3"/>
    <w:rsid w:val="00F17A2F"/>
    <w:rsid w:val="00F20A53"/>
    <w:rsid w:val="00F21AB1"/>
    <w:rsid w:val="00F22EA2"/>
    <w:rsid w:val="00F22FBF"/>
    <w:rsid w:val="00F3020E"/>
    <w:rsid w:val="00F344C3"/>
    <w:rsid w:val="00F42D56"/>
    <w:rsid w:val="00F440CE"/>
    <w:rsid w:val="00F50DC5"/>
    <w:rsid w:val="00F55F40"/>
    <w:rsid w:val="00F70FAB"/>
    <w:rsid w:val="00F75009"/>
    <w:rsid w:val="00F82D3F"/>
    <w:rsid w:val="00F90ADB"/>
    <w:rsid w:val="00F979D4"/>
    <w:rsid w:val="00FA0B98"/>
    <w:rsid w:val="00FA22F5"/>
    <w:rsid w:val="00FA513D"/>
    <w:rsid w:val="00FA52FE"/>
    <w:rsid w:val="00FA6923"/>
    <w:rsid w:val="00FB30D2"/>
    <w:rsid w:val="00FC479D"/>
    <w:rsid w:val="00FC70CD"/>
    <w:rsid w:val="00FD35BF"/>
    <w:rsid w:val="00FE215B"/>
    <w:rsid w:val="00FE3998"/>
    <w:rsid w:val="00FE4813"/>
    <w:rsid w:val="00FF1DF5"/>
    <w:rsid w:val="00FF3AA4"/>
    <w:rsid w:val="00FF41C3"/>
    <w:rsid w:val="00FF4A66"/>
    <w:rsid w:val="0685411A"/>
    <w:rsid w:val="08E07707"/>
    <w:rsid w:val="1309715D"/>
    <w:rsid w:val="170209AC"/>
    <w:rsid w:val="1CBF11CB"/>
    <w:rsid w:val="27B91ECD"/>
    <w:rsid w:val="27E87547"/>
    <w:rsid w:val="3D1B54C9"/>
    <w:rsid w:val="415A73C9"/>
    <w:rsid w:val="516265CB"/>
    <w:rsid w:val="5E6A3F6A"/>
    <w:rsid w:val="60D859F5"/>
    <w:rsid w:val="65BB51FB"/>
    <w:rsid w:val="69E82797"/>
    <w:rsid w:val="6DAB2707"/>
    <w:rsid w:val="739B225B"/>
    <w:rsid w:val="770D6DBD"/>
    <w:rsid w:val="79653D43"/>
    <w:rsid w:val="7CCF35E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5:docId w15:val="{159CA29E-2798-4399-B179-C0B9ECC5AF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unhideWhenUsed="1" w:qFormat="1"/>
    <w:lsdException w:name="Body Text Indent"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B4E00"/>
    <w:pPr>
      <w:widowControl w:val="0"/>
      <w:jc w:val="both"/>
    </w:pPr>
    <w:rPr>
      <w:kern w:val="2"/>
      <w:sz w:val="21"/>
      <w:szCs w:val="24"/>
    </w:rPr>
  </w:style>
  <w:style w:type="paragraph" w:styleId="2">
    <w:name w:val="heading 2"/>
    <w:basedOn w:val="a"/>
    <w:next w:val="a"/>
    <w:link w:val="2Char"/>
    <w:uiPriority w:val="99"/>
    <w:qFormat/>
    <w:rsid w:val="004B4E00"/>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4B4E00"/>
    <w:pPr>
      <w:jc w:val="left"/>
    </w:pPr>
    <w:rPr>
      <w:kern w:val="0"/>
      <w:sz w:val="24"/>
    </w:rPr>
  </w:style>
  <w:style w:type="paragraph" w:styleId="a4">
    <w:name w:val="Body Text"/>
    <w:basedOn w:val="a"/>
    <w:link w:val="Char0"/>
    <w:uiPriority w:val="99"/>
    <w:qFormat/>
    <w:rsid w:val="004B4E00"/>
    <w:pPr>
      <w:spacing w:after="120"/>
    </w:pPr>
    <w:rPr>
      <w:kern w:val="0"/>
      <w:sz w:val="24"/>
    </w:rPr>
  </w:style>
  <w:style w:type="paragraph" w:styleId="a5">
    <w:name w:val="Body Text Indent"/>
    <w:basedOn w:val="a"/>
    <w:link w:val="Char1"/>
    <w:uiPriority w:val="99"/>
    <w:rsid w:val="004B4E00"/>
    <w:pPr>
      <w:spacing w:after="120"/>
      <w:ind w:leftChars="200" w:left="420"/>
    </w:pPr>
    <w:rPr>
      <w:kern w:val="0"/>
      <w:sz w:val="24"/>
    </w:rPr>
  </w:style>
  <w:style w:type="paragraph" w:styleId="a6">
    <w:name w:val="Plain Text"/>
    <w:basedOn w:val="a"/>
    <w:link w:val="Char2"/>
    <w:uiPriority w:val="99"/>
    <w:rsid w:val="004B4E00"/>
    <w:rPr>
      <w:rFonts w:ascii="宋体" w:hAnsi="Courier New"/>
      <w:kern w:val="0"/>
      <w:szCs w:val="21"/>
    </w:rPr>
  </w:style>
  <w:style w:type="paragraph" w:styleId="a7">
    <w:name w:val="Date"/>
    <w:basedOn w:val="a"/>
    <w:next w:val="a"/>
    <w:link w:val="Char3"/>
    <w:uiPriority w:val="99"/>
    <w:rsid w:val="004B4E00"/>
    <w:pPr>
      <w:ind w:leftChars="2500" w:left="100"/>
    </w:pPr>
    <w:rPr>
      <w:kern w:val="0"/>
      <w:sz w:val="24"/>
    </w:rPr>
  </w:style>
  <w:style w:type="paragraph" w:styleId="20">
    <w:name w:val="Body Text Indent 2"/>
    <w:basedOn w:val="a"/>
    <w:link w:val="2Char0"/>
    <w:uiPriority w:val="99"/>
    <w:qFormat/>
    <w:rsid w:val="004B4E00"/>
    <w:pPr>
      <w:spacing w:after="120" w:line="480" w:lineRule="auto"/>
      <w:ind w:leftChars="200" w:left="420"/>
    </w:pPr>
    <w:rPr>
      <w:kern w:val="0"/>
      <w:sz w:val="24"/>
    </w:rPr>
  </w:style>
  <w:style w:type="paragraph" w:styleId="a8">
    <w:name w:val="Balloon Text"/>
    <w:basedOn w:val="a"/>
    <w:link w:val="Char4"/>
    <w:uiPriority w:val="99"/>
    <w:semiHidden/>
    <w:qFormat/>
    <w:rsid w:val="004B4E00"/>
    <w:rPr>
      <w:kern w:val="0"/>
      <w:sz w:val="18"/>
      <w:szCs w:val="18"/>
    </w:rPr>
  </w:style>
  <w:style w:type="paragraph" w:styleId="a9">
    <w:name w:val="footer"/>
    <w:basedOn w:val="a"/>
    <w:link w:val="Char5"/>
    <w:uiPriority w:val="99"/>
    <w:qFormat/>
    <w:rsid w:val="004B4E00"/>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4B4E00"/>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4B4E00"/>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4B4E00"/>
    <w:rPr>
      <w:b/>
      <w:bCs/>
    </w:rPr>
  </w:style>
  <w:style w:type="table" w:styleId="ad">
    <w:name w:val="Table Grid"/>
    <w:basedOn w:val="a1"/>
    <w:uiPriority w:val="99"/>
    <w:qFormat/>
    <w:rsid w:val="004B4E0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4B4E00"/>
    <w:rPr>
      <w:i/>
      <w:iCs/>
    </w:rPr>
  </w:style>
  <w:style w:type="character" w:styleId="af">
    <w:name w:val="annotation reference"/>
    <w:basedOn w:val="a0"/>
    <w:uiPriority w:val="99"/>
    <w:semiHidden/>
    <w:qFormat/>
    <w:rsid w:val="004B4E00"/>
    <w:rPr>
      <w:rFonts w:cs="Times New Roman"/>
      <w:sz w:val="21"/>
    </w:rPr>
  </w:style>
  <w:style w:type="character" w:customStyle="1" w:styleId="2Char">
    <w:name w:val="标题 2 Char"/>
    <w:basedOn w:val="a0"/>
    <w:link w:val="2"/>
    <w:uiPriority w:val="99"/>
    <w:qFormat/>
    <w:locked/>
    <w:rsid w:val="004B4E00"/>
    <w:rPr>
      <w:rFonts w:ascii="Arial" w:eastAsia="黑体" w:hAnsi="Arial" w:cs="Times New Roman"/>
      <w:b/>
      <w:sz w:val="20"/>
    </w:rPr>
  </w:style>
  <w:style w:type="character" w:customStyle="1" w:styleId="Char2">
    <w:name w:val="纯文本 Char"/>
    <w:basedOn w:val="a0"/>
    <w:link w:val="a6"/>
    <w:uiPriority w:val="99"/>
    <w:qFormat/>
    <w:locked/>
    <w:rsid w:val="004B4E00"/>
    <w:rPr>
      <w:rFonts w:ascii="宋体" w:eastAsia="宋体" w:hAnsi="Courier New" w:cs="Times New Roman"/>
      <w:sz w:val="21"/>
    </w:rPr>
  </w:style>
  <w:style w:type="character" w:customStyle="1" w:styleId="Char1">
    <w:name w:val="正文文本缩进 Char"/>
    <w:basedOn w:val="a0"/>
    <w:link w:val="a5"/>
    <w:uiPriority w:val="99"/>
    <w:qFormat/>
    <w:locked/>
    <w:rsid w:val="004B4E00"/>
    <w:rPr>
      <w:rFonts w:ascii="Times New Roman" w:eastAsia="宋体" w:hAnsi="Times New Roman" w:cs="Times New Roman"/>
      <w:sz w:val="24"/>
    </w:rPr>
  </w:style>
  <w:style w:type="character" w:customStyle="1" w:styleId="Char3">
    <w:name w:val="日期 Char"/>
    <w:basedOn w:val="a0"/>
    <w:link w:val="a7"/>
    <w:uiPriority w:val="99"/>
    <w:qFormat/>
    <w:locked/>
    <w:rsid w:val="004B4E00"/>
    <w:rPr>
      <w:rFonts w:ascii="Times New Roman" w:eastAsia="宋体" w:hAnsi="Times New Roman" w:cs="Times New Roman"/>
      <w:sz w:val="24"/>
    </w:rPr>
  </w:style>
  <w:style w:type="paragraph" w:customStyle="1" w:styleId="Default">
    <w:name w:val="Default"/>
    <w:uiPriority w:val="99"/>
    <w:qFormat/>
    <w:rsid w:val="004B4E00"/>
    <w:pPr>
      <w:widowControl w:val="0"/>
      <w:autoSpaceDE w:val="0"/>
      <w:autoSpaceDN w:val="0"/>
      <w:adjustRightInd w:val="0"/>
    </w:pPr>
    <w:rPr>
      <w:rFonts w:ascii="宋体" w:cs="宋体"/>
      <w:color w:val="000000"/>
      <w:sz w:val="24"/>
      <w:szCs w:val="24"/>
    </w:rPr>
  </w:style>
  <w:style w:type="character" w:customStyle="1" w:styleId="2Char0">
    <w:name w:val="正文文本缩进 2 Char"/>
    <w:basedOn w:val="a0"/>
    <w:link w:val="20"/>
    <w:uiPriority w:val="99"/>
    <w:qFormat/>
    <w:locked/>
    <w:rsid w:val="004B4E00"/>
    <w:rPr>
      <w:rFonts w:ascii="Times New Roman" w:eastAsia="宋体" w:hAnsi="Times New Roman" w:cs="Times New Roman"/>
      <w:sz w:val="24"/>
    </w:rPr>
  </w:style>
  <w:style w:type="character" w:customStyle="1" w:styleId="Char6">
    <w:name w:val="页眉 Char"/>
    <w:basedOn w:val="a0"/>
    <w:link w:val="aa"/>
    <w:uiPriority w:val="99"/>
    <w:semiHidden/>
    <w:qFormat/>
    <w:locked/>
    <w:rsid w:val="004B4E00"/>
    <w:rPr>
      <w:rFonts w:ascii="Times New Roman" w:eastAsia="宋体" w:hAnsi="Times New Roman" w:cs="Times New Roman"/>
      <w:sz w:val="18"/>
    </w:rPr>
  </w:style>
  <w:style w:type="character" w:customStyle="1" w:styleId="Char5">
    <w:name w:val="页脚 Char"/>
    <w:basedOn w:val="a0"/>
    <w:link w:val="a9"/>
    <w:uiPriority w:val="99"/>
    <w:qFormat/>
    <w:locked/>
    <w:rsid w:val="004B4E00"/>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4B4E00"/>
    <w:rPr>
      <w:rFonts w:ascii="Times New Roman" w:hAnsi="Times New Roman" w:cs="Times New Roman"/>
      <w:sz w:val="24"/>
    </w:rPr>
  </w:style>
  <w:style w:type="character" w:customStyle="1" w:styleId="Char7">
    <w:name w:val="批注主题 Char"/>
    <w:basedOn w:val="Char"/>
    <w:link w:val="ac"/>
    <w:uiPriority w:val="99"/>
    <w:semiHidden/>
    <w:qFormat/>
    <w:locked/>
    <w:rsid w:val="004B4E00"/>
    <w:rPr>
      <w:rFonts w:ascii="Times New Roman" w:hAnsi="Times New Roman" w:cs="Times New Roman"/>
      <w:b/>
      <w:sz w:val="24"/>
    </w:rPr>
  </w:style>
  <w:style w:type="character" w:customStyle="1" w:styleId="Char4">
    <w:name w:val="批注框文本 Char"/>
    <w:basedOn w:val="a0"/>
    <w:link w:val="a8"/>
    <w:uiPriority w:val="99"/>
    <w:semiHidden/>
    <w:qFormat/>
    <w:locked/>
    <w:rsid w:val="004B4E00"/>
    <w:rPr>
      <w:rFonts w:ascii="Times New Roman" w:hAnsi="Times New Roman" w:cs="Times New Roman"/>
      <w:sz w:val="18"/>
    </w:rPr>
  </w:style>
  <w:style w:type="character" w:customStyle="1" w:styleId="Char0">
    <w:name w:val="正文文本 Char"/>
    <w:basedOn w:val="a0"/>
    <w:link w:val="a4"/>
    <w:uiPriority w:val="99"/>
    <w:semiHidden/>
    <w:qFormat/>
    <w:locked/>
    <w:rsid w:val="004B4E00"/>
    <w:rPr>
      <w:rFonts w:ascii="Times New Roman" w:hAnsi="Times New Roman" w:cs="Times New Roman"/>
      <w:sz w:val="24"/>
    </w:rPr>
  </w:style>
  <w:style w:type="paragraph" w:customStyle="1" w:styleId="TableParagraph">
    <w:name w:val="Table Paragraph"/>
    <w:basedOn w:val="a"/>
    <w:uiPriority w:val="99"/>
    <w:qFormat/>
    <w:rsid w:val="004B4E00"/>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4B4E00"/>
    <w:pPr>
      <w:spacing w:line="400" w:lineRule="exact"/>
      <w:ind w:firstLineChars="200" w:firstLine="200"/>
    </w:pPr>
    <w:rPr>
      <w:rFonts w:ascii="Calibri" w:hAnsi="Calibri" w:cs="宋体"/>
      <w:sz w:val="24"/>
    </w:rPr>
  </w:style>
  <w:style w:type="paragraph" w:styleId="af0">
    <w:name w:val="List Paragraph"/>
    <w:basedOn w:val="a"/>
    <w:uiPriority w:val="34"/>
    <w:qFormat/>
    <w:rsid w:val="004B4E00"/>
    <w:pPr>
      <w:ind w:firstLineChars="200" w:firstLine="420"/>
    </w:pPr>
    <w:rPr>
      <w:rFonts w:ascii="Calibri" w:hAnsi="Calibri"/>
      <w:szCs w:val="22"/>
    </w:rPr>
  </w:style>
  <w:style w:type="character" w:styleId="af1">
    <w:name w:val="Hyperlink"/>
    <w:basedOn w:val="a0"/>
    <w:uiPriority w:val="99"/>
    <w:unhideWhenUsed/>
    <w:rsid w:val="001866E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6675398-1EFF-40F0-8319-A3428DCD6E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18</Pages>
  <Words>1193</Words>
  <Characters>6803</Characters>
  <Application>Microsoft Office Word</Application>
  <DocSecurity>0</DocSecurity>
  <Lines>56</Lines>
  <Paragraphs>15</Paragraphs>
  <ScaleCrop>false</ScaleCrop>
  <Company>CDGMGD</Company>
  <LinksUpToDate>false</LinksUpToDate>
  <CharactersWithSpaces>7981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Windows 用户</cp:lastModifiedBy>
  <cp:revision>5</cp:revision>
  <cp:lastPrinted>2016-01-18T07:21:00Z</cp:lastPrinted>
  <dcterms:created xsi:type="dcterms:W3CDTF">2020-09-21T03:05:00Z</dcterms:created>
  <dcterms:modified xsi:type="dcterms:W3CDTF">2020-09-21T05:30:00Z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